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47" w:rsidRDefault="00003A47" w:rsidP="00F42F47">
      <w:pPr>
        <w:jc w:val="both"/>
        <w:rPr>
          <w:b/>
        </w:rPr>
      </w:pPr>
    </w:p>
    <w:p w:rsidR="00003A47" w:rsidRDefault="00003A47" w:rsidP="00F42F47">
      <w:pPr>
        <w:jc w:val="both"/>
        <w:rPr>
          <w:b/>
        </w:rPr>
      </w:pPr>
    </w:p>
    <w:p w:rsidR="003A495F" w:rsidRPr="007C523F" w:rsidRDefault="00F25B73" w:rsidP="00F42F47">
      <w:pPr>
        <w:jc w:val="both"/>
        <w:rPr>
          <w:b/>
        </w:rPr>
      </w:pPr>
      <w:r w:rsidRPr="007C523F">
        <w:rPr>
          <w:b/>
        </w:rPr>
        <w:t xml:space="preserve">Projekt INPOMED – </w:t>
      </w:r>
      <w:r w:rsidR="007C523F" w:rsidRPr="007C523F">
        <w:rPr>
          <w:b/>
        </w:rPr>
        <w:t>závěrečné shrnutí</w:t>
      </w:r>
    </w:p>
    <w:p w:rsidR="007C523F" w:rsidRPr="00003A47" w:rsidRDefault="007C523F" w:rsidP="00F42F47">
      <w:pPr>
        <w:jc w:val="both"/>
      </w:pPr>
    </w:p>
    <w:p w:rsidR="00F25B73" w:rsidRDefault="00F25B73" w:rsidP="00F42F47">
      <w:pPr>
        <w:jc w:val="both"/>
      </w:pPr>
      <w:r>
        <w:t xml:space="preserve">Projekt INPOMED podporovaný </w:t>
      </w:r>
      <w:r w:rsidR="00686EAA" w:rsidRPr="00F04DC0">
        <w:t>z prostředků Evropského fondu pro regionální rozvoj</w:t>
      </w:r>
      <w:r w:rsidR="00686EAA" w:rsidRPr="00B4193E">
        <w:rPr>
          <w:highlight w:val="yellow"/>
        </w:rPr>
        <w:t xml:space="preserve"> </w:t>
      </w:r>
      <w:r w:rsidR="00B4193E">
        <w:t>probíhal od 1. června 2</w:t>
      </w:r>
      <w:r w:rsidR="00886226">
        <w:t>0</w:t>
      </w:r>
      <w:r w:rsidR="00B4193E">
        <w:t>19 do 31. května 2022. Na projektu se podíleli dva partneři, Výzkumný ústav veterinárního lékařství v Brně a Veterinární univerzita ve Vídni.</w:t>
      </w:r>
    </w:p>
    <w:p w:rsidR="00F25B73" w:rsidRDefault="00F25B73" w:rsidP="00F42F47">
      <w:pPr>
        <w:jc w:val="both"/>
      </w:pPr>
    </w:p>
    <w:p w:rsidR="00F25B73" w:rsidRPr="003B4D46" w:rsidRDefault="00F25B73" w:rsidP="00F42F47">
      <w:pPr>
        <w:jc w:val="both"/>
        <w:rPr>
          <w:b/>
        </w:rPr>
      </w:pPr>
      <w:r w:rsidRPr="003B4D46">
        <w:rPr>
          <w:b/>
        </w:rPr>
        <w:t>Vlastní poznatky</w:t>
      </w:r>
    </w:p>
    <w:p w:rsidR="00710D30" w:rsidRPr="00BE045B" w:rsidRDefault="00F25B73" w:rsidP="00F42F47">
      <w:pPr>
        <w:jc w:val="both"/>
        <w:rPr>
          <w:i/>
        </w:rPr>
      </w:pPr>
      <w:proofErr w:type="spellStart"/>
      <w:r w:rsidRPr="00BE045B">
        <w:rPr>
          <w:i/>
        </w:rPr>
        <w:t>Histomonas</w:t>
      </w:r>
      <w:proofErr w:type="spellEnd"/>
      <w:r w:rsidR="00710D30" w:rsidRPr="00BE045B">
        <w:rPr>
          <w:i/>
        </w:rPr>
        <w:t xml:space="preserve"> </w:t>
      </w:r>
      <w:proofErr w:type="spellStart"/>
      <w:r w:rsidR="00BE045B" w:rsidRPr="00BE045B">
        <w:rPr>
          <w:i/>
        </w:rPr>
        <w:t>meleagridis</w:t>
      </w:r>
      <w:proofErr w:type="spellEnd"/>
      <w:r w:rsidR="00BE045B" w:rsidRPr="00BE045B">
        <w:rPr>
          <w:i/>
        </w:rPr>
        <w:t xml:space="preserve"> kuřat a krůt</w:t>
      </w:r>
    </w:p>
    <w:p w:rsidR="00F25B73" w:rsidRPr="00DA28A0" w:rsidRDefault="00003A47" w:rsidP="00F42F47">
      <w:pPr>
        <w:jc w:val="both"/>
      </w:pPr>
      <w:proofErr w:type="spellStart"/>
      <w:r w:rsidRPr="006A2027">
        <w:t>Histomonóza</w:t>
      </w:r>
      <w:proofErr w:type="spellEnd"/>
      <w:r w:rsidRPr="006A2027">
        <w:t xml:space="preserve"> krůt je způsobena </w:t>
      </w:r>
      <w:proofErr w:type="spellStart"/>
      <w:r w:rsidRPr="006A2027">
        <w:t>protozoárním</w:t>
      </w:r>
      <w:proofErr w:type="spellEnd"/>
      <w:r w:rsidRPr="006A2027">
        <w:t xml:space="preserve"> parazitem </w:t>
      </w:r>
      <w:proofErr w:type="spellStart"/>
      <w:r w:rsidRPr="006A2027">
        <w:t>Histomonas</w:t>
      </w:r>
      <w:proofErr w:type="spellEnd"/>
      <w:r w:rsidRPr="006A2027">
        <w:t xml:space="preserve"> </w:t>
      </w:r>
      <w:proofErr w:type="spellStart"/>
      <w:r w:rsidRPr="006A2027">
        <w:t>meleagridis</w:t>
      </w:r>
      <w:proofErr w:type="spellEnd"/>
      <w:r w:rsidRPr="006A2027">
        <w:t>. V projektu INPOMED jsm</w:t>
      </w:r>
      <w:r w:rsidR="006A2027">
        <w:t>e</w:t>
      </w:r>
      <w:r w:rsidRPr="006A2027">
        <w:t xml:space="preserve"> charakterizovali změny ve slepém střevě infikovaných krůt a následně i možnosti prevence vakcinací</w:t>
      </w:r>
      <w:r w:rsidR="00710D30" w:rsidRPr="006A2027">
        <w:t xml:space="preserve">. </w:t>
      </w:r>
      <w:r w:rsidR="006A2027" w:rsidRPr="006A2027">
        <w:t xml:space="preserve">Po infekci došlo ke snížení diverzity mikroflóry slepého střeva a </w:t>
      </w:r>
      <w:r w:rsidR="006A2027">
        <w:t xml:space="preserve">poklesu </w:t>
      </w:r>
      <w:r w:rsidR="006A2027" w:rsidRPr="006A2027">
        <w:t>zastoupení</w:t>
      </w:r>
      <w:r w:rsidR="00710D30" w:rsidRPr="006A2027">
        <w:t xml:space="preserve"> </w:t>
      </w:r>
      <w:r w:rsidR="006A2027" w:rsidRPr="006A2027">
        <w:t xml:space="preserve">např. </w:t>
      </w:r>
      <w:proofErr w:type="spellStart"/>
      <w:r w:rsidR="00710D30" w:rsidRPr="00886226">
        <w:rPr>
          <w:i/>
        </w:rPr>
        <w:t>Alistipes</w:t>
      </w:r>
      <w:proofErr w:type="spellEnd"/>
      <w:r w:rsidR="00710D30" w:rsidRPr="00886226">
        <w:rPr>
          <w:i/>
        </w:rPr>
        <w:t xml:space="preserve"> </w:t>
      </w:r>
      <w:proofErr w:type="spellStart"/>
      <w:r w:rsidR="00710D30" w:rsidRPr="00886226">
        <w:rPr>
          <w:i/>
        </w:rPr>
        <w:t>putredinis</w:t>
      </w:r>
      <w:proofErr w:type="spellEnd"/>
      <w:r w:rsidR="00710D30" w:rsidRPr="006A2027">
        <w:t xml:space="preserve">, </w:t>
      </w:r>
      <w:proofErr w:type="spellStart"/>
      <w:r w:rsidR="00710D30" w:rsidRPr="00886226">
        <w:rPr>
          <w:i/>
        </w:rPr>
        <w:t>Streptococcus</w:t>
      </w:r>
      <w:proofErr w:type="spellEnd"/>
      <w:r w:rsidR="00710D30" w:rsidRPr="00886226">
        <w:rPr>
          <w:i/>
        </w:rPr>
        <w:t xml:space="preserve"> </w:t>
      </w:r>
      <w:proofErr w:type="spellStart"/>
      <w:r w:rsidR="00710D30" w:rsidRPr="00886226">
        <w:rPr>
          <w:i/>
        </w:rPr>
        <w:t>alactolyticus</w:t>
      </w:r>
      <w:proofErr w:type="spellEnd"/>
      <w:r w:rsidR="00710D30" w:rsidRPr="006A2027">
        <w:t xml:space="preserve">, </w:t>
      </w:r>
      <w:proofErr w:type="spellStart"/>
      <w:r w:rsidR="00710D30" w:rsidRPr="00886226">
        <w:rPr>
          <w:i/>
        </w:rPr>
        <w:t>Lactobacillus</w:t>
      </w:r>
      <w:proofErr w:type="spellEnd"/>
      <w:r w:rsidR="00710D30" w:rsidRPr="00886226">
        <w:rPr>
          <w:i/>
        </w:rPr>
        <w:t xml:space="preserve"> </w:t>
      </w:r>
      <w:proofErr w:type="spellStart"/>
      <w:r w:rsidR="00710D30" w:rsidRPr="00886226">
        <w:rPr>
          <w:i/>
        </w:rPr>
        <w:t>salivarius</w:t>
      </w:r>
      <w:proofErr w:type="spellEnd"/>
      <w:r w:rsidR="00710D30" w:rsidRPr="006A2027">
        <w:t xml:space="preserve"> a </w:t>
      </w:r>
      <w:proofErr w:type="spellStart"/>
      <w:r w:rsidR="00710D30" w:rsidRPr="00886226">
        <w:rPr>
          <w:i/>
        </w:rPr>
        <w:t>Lactobacillus</w:t>
      </w:r>
      <w:proofErr w:type="spellEnd"/>
      <w:r w:rsidR="00710D30" w:rsidRPr="00886226">
        <w:rPr>
          <w:i/>
        </w:rPr>
        <w:t xml:space="preserve"> </w:t>
      </w:r>
      <w:proofErr w:type="spellStart"/>
      <w:r w:rsidR="00710D30" w:rsidRPr="00886226">
        <w:rPr>
          <w:i/>
        </w:rPr>
        <w:t>reuteri</w:t>
      </w:r>
      <w:proofErr w:type="spellEnd"/>
      <w:r w:rsidR="00710D30" w:rsidRPr="006A2027">
        <w:t xml:space="preserve"> </w:t>
      </w:r>
      <w:r w:rsidR="006A2027" w:rsidRPr="006A2027">
        <w:t>u krůt s nejvýraznějšími klinickými příznaky infekce.</w:t>
      </w:r>
      <w:r w:rsidR="00710D30" w:rsidRPr="006A2027">
        <w:t xml:space="preserve"> </w:t>
      </w:r>
      <w:r w:rsidR="006A2027" w:rsidRPr="006A2027">
        <w:t>U baktérie</w:t>
      </w:r>
      <w:r w:rsidR="00710D30" w:rsidRPr="006A2027">
        <w:t xml:space="preserve"> </w:t>
      </w:r>
      <w:r w:rsidR="00710D30" w:rsidRPr="00886226">
        <w:rPr>
          <w:i/>
        </w:rPr>
        <w:t>E. coli</w:t>
      </w:r>
      <w:r w:rsidR="006A2027" w:rsidRPr="006A2027">
        <w:t xml:space="preserve"> nebyla zaznamenána distribuce do tkán</w:t>
      </w:r>
      <w:r w:rsidR="00886226">
        <w:t>í</w:t>
      </w:r>
      <w:r w:rsidR="006A2027">
        <w:t>,</w:t>
      </w:r>
      <w:r w:rsidR="006A2027" w:rsidRPr="006A2027">
        <w:t xml:space="preserve"> a to ani u krůt s nejvýraznějšími klinickými příznaky spojenými s poškozením slizniční bariéry slepého </w:t>
      </w:r>
      <w:r w:rsidR="006A2027" w:rsidRPr="00DA28A0">
        <w:t>střeva.</w:t>
      </w:r>
    </w:p>
    <w:p w:rsidR="00710D30" w:rsidRPr="00DA28A0" w:rsidRDefault="00710D30" w:rsidP="00F42F47">
      <w:pPr>
        <w:jc w:val="both"/>
      </w:pPr>
    </w:p>
    <w:p w:rsidR="00710D30" w:rsidRPr="00DA28A0" w:rsidRDefault="00213FBA" w:rsidP="00F42F47">
      <w:pPr>
        <w:jc w:val="both"/>
      </w:pPr>
      <w:r w:rsidRPr="00DA28A0">
        <w:t xml:space="preserve">V následující studii jsme sledovali </w:t>
      </w:r>
      <w:r w:rsidR="006B0113" w:rsidRPr="00DA28A0">
        <w:t xml:space="preserve">imunitní </w:t>
      </w:r>
      <w:r w:rsidRPr="00DA28A0">
        <w:t>od</w:t>
      </w:r>
      <w:r w:rsidR="006B0113" w:rsidRPr="00DA28A0">
        <w:t xml:space="preserve">pověď </w:t>
      </w:r>
      <w:r w:rsidR="00DA28A0" w:rsidRPr="00DA28A0">
        <w:t xml:space="preserve">kuřat a krůt na vakcinaci oslabeným kmenem a následně odpověď </w:t>
      </w:r>
      <w:r w:rsidR="006B0113" w:rsidRPr="00DA28A0">
        <w:t>naivní</w:t>
      </w:r>
      <w:r w:rsidR="00886226">
        <w:t>ch</w:t>
      </w:r>
      <w:r w:rsidR="006B0113" w:rsidRPr="00DA28A0">
        <w:t xml:space="preserve"> a vakcinovaných kuřat a krůt na infekci </w:t>
      </w:r>
      <w:r w:rsidR="006B0113" w:rsidRPr="00886226">
        <w:rPr>
          <w:i/>
        </w:rPr>
        <w:t xml:space="preserve">H. </w:t>
      </w:r>
      <w:proofErr w:type="spellStart"/>
      <w:r w:rsidR="006B0113" w:rsidRPr="00886226">
        <w:rPr>
          <w:i/>
        </w:rPr>
        <w:t>meleagridis</w:t>
      </w:r>
      <w:proofErr w:type="spellEnd"/>
      <w:r w:rsidR="006B0113" w:rsidRPr="00DA28A0">
        <w:t xml:space="preserve">. </w:t>
      </w:r>
      <w:r w:rsidR="00DA28A0" w:rsidRPr="00DA28A0">
        <w:t xml:space="preserve">Infekce i vakcinace naivních kuřat a krůt vedla k indukci </w:t>
      </w:r>
      <w:proofErr w:type="spellStart"/>
      <w:r w:rsidR="00886226">
        <w:t>toll-like</w:t>
      </w:r>
      <w:proofErr w:type="spellEnd"/>
      <w:r w:rsidR="00886226">
        <w:t xml:space="preserve"> receptorů </w:t>
      </w:r>
      <w:r w:rsidR="00710D30" w:rsidRPr="00DA28A0">
        <w:t xml:space="preserve">TLR1B, </w:t>
      </w:r>
      <w:r w:rsidR="00DA28A0" w:rsidRPr="00DA28A0">
        <w:t>TLR</w:t>
      </w:r>
      <w:r w:rsidR="00710D30" w:rsidRPr="00DA28A0">
        <w:t xml:space="preserve">2B a </w:t>
      </w:r>
      <w:r w:rsidR="00DA28A0" w:rsidRPr="00DA28A0">
        <w:t>TLR</w:t>
      </w:r>
      <w:r w:rsidR="00710D30" w:rsidRPr="00DA28A0">
        <w:t>4</w:t>
      </w:r>
      <w:r w:rsidR="00DA28A0" w:rsidRPr="00DA28A0">
        <w:t xml:space="preserve"> ve slepém střevě</w:t>
      </w:r>
      <w:r w:rsidR="00710D30" w:rsidRPr="00DA28A0">
        <w:t>.</w:t>
      </w:r>
      <w:r w:rsidR="00DA28A0" w:rsidRPr="00DA28A0">
        <w:t xml:space="preserve"> Infekce vakcinovaných kuřat a krůt pak vedla k rychlejší odpovědi na infekci pat</w:t>
      </w:r>
      <w:r w:rsidR="00DA28A0">
        <w:t>o</w:t>
      </w:r>
      <w:r w:rsidR="00DA28A0" w:rsidRPr="00DA28A0">
        <w:t>gen</w:t>
      </w:r>
      <w:r w:rsidR="00886226">
        <w:t>n</w:t>
      </w:r>
      <w:r w:rsidR="00DA28A0" w:rsidRPr="00DA28A0">
        <w:t xml:space="preserve">ím kmenem </w:t>
      </w:r>
      <w:r w:rsidR="00710D30" w:rsidRPr="00886226">
        <w:rPr>
          <w:i/>
        </w:rPr>
        <w:t xml:space="preserve">H. </w:t>
      </w:r>
      <w:proofErr w:type="spellStart"/>
      <w:r w:rsidR="00710D30" w:rsidRPr="00886226">
        <w:rPr>
          <w:i/>
        </w:rPr>
        <w:t>meleagridis</w:t>
      </w:r>
      <w:proofErr w:type="spellEnd"/>
      <w:r w:rsidR="00710D30" w:rsidRPr="00DA28A0">
        <w:t>.</w:t>
      </w:r>
    </w:p>
    <w:p w:rsidR="003B4D46" w:rsidRPr="00DA28A0" w:rsidRDefault="003B4D46" w:rsidP="00F42F47">
      <w:pPr>
        <w:jc w:val="both"/>
      </w:pPr>
    </w:p>
    <w:p w:rsidR="00F25B73" w:rsidRPr="003B4D46" w:rsidRDefault="00F25B73" w:rsidP="00F42F47">
      <w:pPr>
        <w:jc w:val="both"/>
        <w:rPr>
          <w:i/>
        </w:rPr>
      </w:pPr>
      <w:r w:rsidRPr="003B4D46">
        <w:rPr>
          <w:i/>
        </w:rPr>
        <w:t>Střevní mikroflóra</w:t>
      </w:r>
    </w:p>
    <w:p w:rsidR="00F25B73" w:rsidRDefault="003B4D46" w:rsidP="00F42F47">
      <w:pPr>
        <w:jc w:val="both"/>
      </w:pPr>
      <w:r>
        <w:t xml:space="preserve">Do projektu jsme vstupovali se základní znalostí, které baktérie jsou součástí trávicího traktu drůbeže a které z nich úspěšně kolonizují trávicí trakt za kontrolovaných podmínek na experimentálních stájích </w:t>
      </w:r>
      <w:proofErr w:type="spellStart"/>
      <w:r>
        <w:t>VÚVeL</w:t>
      </w:r>
      <w:proofErr w:type="spellEnd"/>
      <w:r>
        <w:t xml:space="preserve">. Na konci projektu jsme zcela nové probiotické směsi otestovali na desítkách tisíc kuřat v komerční produkci a získané poznatky sdíleli s chovateli drůbeže. Ve spolupráci s rakouským partnerem jsme prokázali, že probiotické baktérie, které používáme k osídlovaní kuřat, kolonizují zejména obsah </w:t>
      </w:r>
      <w:r w:rsidR="00886226">
        <w:t>trávicího traktu</w:t>
      </w:r>
      <w:r>
        <w:t xml:space="preserve"> a vlastní tráveninu. Ke konci projektu jsme pak charakterizovali zcela nové druhy baktérií, které osídlují sliznice trávicího traktu a jsou tak v mnohem intenzivnějším kontaktu s</w:t>
      </w:r>
      <w:r w:rsidR="00886226">
        <w:t> </w:t>
      </w:r>
      <w:r>
        <w:t>buňkami</w:t>
      </w:r>
      <w:r w:rsidR="00886226">
        <w:t xml:space="preserve"> a imunitním systémem</w:t>
      </w:r>
      <w:r>
        <w:t xml:space="preserve"> hostitele.</w:t>
      </w:r>
      <w:r w:rsidR="00B87EE8">
        <w:t xml:space="preserve"> Tento směr bude v laboratořích řešitelů rozvíjen i po ukončení projektu INPOMED a veřejnost bude o výsledcích informována i nadále, např. na další výroční konferenci Drůbež v říjnu 2022, podobně jako jsme prezentovali projekt i výsledky na konferenci Drůbež 2019, poslední prezenční akci před epidemií </w:t>
      </w:r>
      <w:proofErr w:type="spellStart"/>
      <w:r w:rsidR="00B87EE8">
        <w:t>koronaviru</w:t>
      </w:r>
      <w:proofErr w:type="spellEnd"/>
      <w:r w:rsidR="00B87EE8">
        <w:t>.</w:t>
      </w:r>
    </w:p>
    <w:p w:rsidR="00710D30" w:rsidRDefault="00710D30" w:rsidP="00F42F47">
      <w:pPr>
        <w:jc w:val="both"/>
      </w:pPr>
    </w:p>
    <w:p w:rsidR="00DA28A0" w:rsidRDefault="00710D30" w:rsidP="00F42F47">
      <w:pPr>
        <w:jc w:val="both"/>
      </w:pPr>
      <w:r>
        <w:t>Mimo střevní mikroflóru jsme zahájili i „mapování“ složení bakteriální flóry v prostředí kuřat. Podrobně jsme charakterizovali složení bakteriální flóry na skořápkách vajec před započetím líhnutí. Baktéri</w:t>
      </w:r>
      <w:r w:rsidR="00886226">
        <w:t>e</w:t>
      </w:r>
      <w:r>
        <w:t xml:space="preserve"> na skořápkách pocházely z trávicího traktu slepic a z prostředí. Nicméně v průběhu 21denní inkubace vajec </w:t>
      </w:r>
      <w:r w:rsidR="00886226">
        <w:t>došlo</w:t>
      </w:r>
      <w:r>
        <w:t xml:space="preserve"> k jejich biologické inaktivaci, protože střevní mikroflóra týdenních kuřat žádné baktérie ze skořápek </w:t>
      </w:r>
      <w:r w:rsidR="00347B06">
        <w:t xml:space="preserve">neobsahovala. Tento přístup nás však navedl na zcela nové úvahy a to, že mimo využití prospěšných baktérií přímo k orálnímu podání kuřatům ve formě </w:t>
      </w:r>
      <w:proofErr w:type="spellStart"/>
      <w:r w:rsidR="00347B06">
        <w:t>probiotik</w:t>
      </w:r>
      <w:proofErr w:type="spellEnd"/>
      <w:r w:rsidR="00347B06">
        <w:t xml:space="preserve"> by bylo možné využít vzájemně antagonistických interakcí baktérií k potlačení potenciálně patogenních baktérií</w:t>
      </w:r>
      <w:r w:rsidR="00347B06" w:rsidRPr="00347B06">
        <w:t xml:space="preserve"> </w:t>
      </w:r>
      <w:r w:rsidR="00886226">
        <w:t xml:space="preserve">i </w:t>
      </w:r>
      <w:r w:rsidR="00347B06">
        <w:t xml:space="preserve">v prostředí. </w:t>
      </w:r>
    </w:p>
    <w:p w:rsidR="00DA28A0" w:rsidRDefault="00DA28A0" w:rsidP="00F42F47">
      <w:pPr>
        <w:jc w:val="both"/>
      </w:pPr>
    </w:p>
    <w:p w:rsidR="00886226" w:rsidRDefault="00886226" w:rsidP="00F42F47">
      <w:pPr>
        <w:jc w:val="both"/>
      </w:pPr>
    </w:p>
    <w:p w:rsidR="00886226" w:rsidRDefault="00886226" w:rsidP="00F42F47">
      <w:pPr>
        <w:jc w:val="both"/>
      </w:pPr>
    </w:p>
    <w:p w:rsidR="00710D30" w:rsidRDefault="00347B06" w:rsidP="00F42F47">
      <w:pPr>
        <w:jc w:val="both"/>
      </w:pPr>
      <w:proofErr w:type="spellStart"/>
      <w:r>
        <w:t>Probiotika</w:t>
      </w:r>
      <w:proofErr w:type="spellEnd"/>
      <w:r>
        <w:t xml:space="preserve"> určená přímo k</w:t>
      </w:r>
      <w:r w:rsidR="00DA28A0">
        <w:t> </w:t>
      </w:r>
      <w:r>
        <w:t xml:space="preserve">osídlení drůbeže </w:t>
      </w:r>
      <w:r w:rsidR="00886226">
        <w:t>by tedy mělo být</w:t>
      </w:r>
      <w:r>
        <w:t xml:space="preserve"> možné kombinovat s</w:t>
      </w:r>
      <w:r w:rsidR="00886226">
        <w:t> žádoucí kolonizací</w:t>
      </w:r>
      <w:r w:rsidR="008E305F">
        <w:t xml:space="preserve"> prostředí s</w:t>
      </w:r>
      <w:r w:rsidR="00DA28A0">
        <w:t> </w:t>
      </w:r>
      <w:r w:rsidR="008E305F">
        <w:t>cílem „biologické očisty“. Oba přístupy by pak mohly vést k</w:t>
      </w:r>
      <w:r w:rsidR="00DA28A0">
        <w:t> </w:t>
      </w:r>
      <w:r w:rsidR="008E305F">
        <w:t>posílení kvality v</w:t>
      </w:r>
      <w:r w:rsidR="00DA28A0">
        <w:t> </w:t>
      </w:r>
      <w:r w:rsidR="008E305F">
        <w:t xml:space="preserve">produkci drůbeže, snížení úhynů a zvýšení </w:t>
      </w:r>
      <w:proofErr w:type="spellStart"/>
      <w:r w:rsidR="008E305F">
        <w:t>welfare</w:t>
      </w:r>
      <w:proofErr w:type="spellEnd"/>
      <w:r w:rsidR="008E305F">
        <w:t xml:space="preserve"> bez extenzivního použití antibiotik.</w:t>
      </w:r>
    </w:p>
    <w:p w:rsidR="00F25B73" w:rsidRDefault="00F25B73" w:rsidP="00F42F47">
      <w:pPr>
        <w:jc w:val="both"/>
      </w:pPr>
    </w:p>
    <w:p w:rsidR="00F25B73" w:rsidRPr="003B4D46" w:rsidRDefault="00F25B73" w:rsidP="00F42F47">
      <w:pPr>
        <w:jc w:val="both"/>
        <w:rPr>
          <w:i/>
        </w:rPr>
      </w:pPr>
      <w:r w:rsidRPr="003B4D46">
        <w:rPr>
          <w:i/>
        </w:rPr>
        <w:t>Šíření poznatků – konference, sympózia, semináře</w:t>
      </w:r>
    </w:p>
    <w:p w:rsidR="00F25B73" w:rsidRDefault="00F25B73" w:rsidP="00F42F47">
      <w:pPr>
        <w:jc w:val="both"/>
      </w:pPr>
      <w:r>
        <w:t xml:space="preserve">Celkem </w:t>
      </w:r>
      <w:r w:rsidR="003B4D46">
        <w:t>jsme</w:t>
      </w:r>
      <w:r>
        <w:t xml:space="preserve"> zorganizov</w:t>
      </w:r>
      <w:r w:rsidR="003B4D46">
        <w:t>ali nebo se významným způsobem podíleli na</w:t>
      </w:r>
      <w:r>
        <w:t xml:space="preserve"> 8 setkání</w:t>
      </w:r>
      <w:r w:rsidR="003B4D46">
        <w:t>.</w:t>
      </w:r>
      <w:r>
        <w:t xml:space="preserve"> </w:t>
      </w:r>
      <w:r w:rsidR="003B4D46">
        <w:t>N</w:t>
      </w:r>
      <w:r>
        <w:t xml:space="preserve">a </w:t>
      </w:r>
      <w:r w:rsidR="003B4D46">
        <w:t>setkáních</w:t>
      </w:r>
      <w:r>
        <w:t xml:space="preserve"> byly prezentovány výsledky projektu doplněné o prezentace pozvaných přednášejících s</w:t>
      </w:r>
      <w:r w:rsidR="00DA28A0">
        <w:t> </w:t>
      </w:r>
      <w:r>
        <w:t>mezinárodním renomé.</w:t>
      </w:r>
      <w:r w:rsidR="003B4D46">
        <w:t xml:space="preserve"> Jednotlivých akcí se zúčastnilo přibližně 50 účastníků, a tak přímo bylo osloveno nejméně 50 posluchačů. Interaktivní část spojenou se šířením poznatků narušila epidemie </w:t>
      </w:r>
      <w:proofErr w:type="spellStart"/>
      <w:r w:rsidR="003B4D46">
        <w:t>koronaviru</w:t>
      </w:r>
      <w:proofErr w:type="spellEnd"/>
      <w:r w:rsidR="003B4D46">
        <w:t xml:space="preserve">. Většina seminářů a konferencí se tak přesunula do virtuálního prostor. To sice ubralo na bezprostřední výměně </w:t>
      </w:r>
      <w:r w:rsidR="00A62117">
        <w:t>informací, ale na druhou stranu umožnilo prezentace snadno zaznamenat a uložit</w:t>
      </w:r>
      <w:r w:rsidR="00B87EE8">
        <w:t xml:space="preserve"> na veřejně dostupná místa na internetu na web stránce projektu </w:t>
      </w:r>
      <w:r w:rsidR="00886226" w:rsidRPr="00886226">
        <w:t>https://www.at-cz.eu/cz/ibox/po-1-posileni-vyzkumu-technologickeho-rozvoje-a-inovaci/atcz194_inpomed-innovations-in-poultry-medicine</w:t>
      </w:r>
      <w:r w:rsidR="00B87EE8">
        <w:t>.</w:t>
      </w:r>
      <w:r w:rsidR="00886226">
        <w:t xml:space="preserve"> Další výsledky získávané po ukončení projektu INPOMED bude možné i nadále sledovat na web stránce </w:t>
      </w:r>
      <w:r w:rsidR="00886226" w:rsidRPr="00886226">
        <w:t>https://probio.vri.cz/</w:t>
      </w:r>
      <w:r w:rsidR="00886226">
        <w:t>.</w:t>
      </w:r>
    </w:p>
    <w:p w:rsidR="00F25B73" w:rsidRDefault="00F25B73" w:rsidP="00F42F47">
      <w:pPr>
        <w:jc w:val="both"/>
      </w:pPr>
    </w:p>
    <w:p w:rsidR="00F25B73" w:rsidRPr="00DA28A0" w:rsidRDefault="00F25B73" w:rsidP="00F42F47">
      <w:pPr>
        <w:jc w:val="both"/>
        <w:rPr>
          <w:i/>
        </w:rPr>
      </w:pPr>
      <w:r w:rsidRPr="00DA28A0">
        <w:rPr>
          <w:i/>
        </w:rPr>
        <w:t>Tiskové zprávy a další publicita</w:t>
      </w:r>
    </w:p>
    <w:p w:rsidR="00F25B73" w:rsidRDefault="00DA28A0" w:rsidP="00F42F47">
      <w:pPr>
        <w:jc w:val="both"/>
      </w:pPr>
      <w:r>
        <w:t xml:space="preserve">Mimo odborné publikace byla o průběhu projektu informována </w:t>
      </w:r>
      <w:r w:rsidR="00886226">
        <w:t>i</w:t>
      </w:r>
      <w:r>
        <w:t xml:space="preserve"> široká veřejnost. Opakovaně jsme na české i rakouské straně informovali ve stavovském tisku nebo informačním zpravodaji Veterinární</w:t>
      </w:r>
      <w:r w:rsidR="00BE045B">
        <w:t xml:space="preserve"> </w:t>
      </w:r>
      <w:r>
        <w:t>univerzity v</w:t>
      </w:r>
      <w:r w:rsidR="00BE045B">
        <w:t>e Vídni. V češtině jsme informovali veřejnost o uskutečněných seminářích</w:t>
      </w:r>
      <w:r w:rsidR="00F42F47">
        <w:t xml:space="preserve"> i</w:t>
      </w:r>
      <w:r w:rsidR="00BE045B">
        <w:t xml:space="preserve"> v časopise Veterinářství. </w:t>
      </w:r>
      <w:r w:rsidR="00F42F47">
        <w:t>Informace</w:t>
      </w:r>
      <w:r w:rsidR="00BE045B">
        <w:t xml:space="preserve"> </w:t>
      </w:r>
      <w:r w:rsidR="00F42F47">
        <w:t>o</w:t>
      </w:r>
      <w:r w:rsidR="00BE045B">
        <w:t xml:space="preserve"> organizovan</w:t>
      </w:r>
      <w:r w:rsidR="00F42F47">
        <w:t>ých</w:t>
      </w:r>
      <w:r w:rsidR="00BE045B">
        <w:t xml:space="preserve"> seminář</w:t>
      </w:r>
      <w:r w:rsidR="00F42F47">
        <w:t>ích</w:t>
      </w:r>
      <w:r w:rsidR="00BE045B">
        <w:t xml:space="preserve"> byly postoupeny Českomoravské drůbežářské unie nebo zveřejněny na webovských stránkách České </w:t>
      </w:r>
      <w:proofErr w:type="spellStart"/>
      <w:r w:rsidR="00BE045B">
        <w:t>mikrobiomové</w:t>
      </w:r>
      <w:proofErr w:type="spellEnd"/>
      <w:r w:rsidR="00BE045B">
        <w:t xml:space="preserve"> společnosti. I tímto způsobem byl projekt INPOMED integrován do českého výzkumného prostoru </w:t>
      </w:r>
      <w:r w:rsidR="00F42F47">
        <w:t xml:space="preserve">a </w:t>
      </w:r>
      <w:r w:rsidR="00BE045B">
        <w:t>širší odbornou společnost.</w:t>
      </w:r>
    </w:p>
    <w:p w:rsidR="00F25B73" w:rsidRDefault="00F25B73" w:rsidP="00F42F47">
      <w:pPr>
        <w:jc w:val="both"/>
      </w:pPr>
    </w:p>
    <w:p w:rsidR="00F25B73" w:rsidRPr="00BE045B" w:rsidRDefault="00F25B73" w:rsidP="00F42F47">
      <w:pPr>
        <w:jc w:val="both"/>
        <w:rPr>
          <w:i/>
        </w:rPr>
      </w:pPr>
      <w:r w:rsidRPr="00BE045B">
        <w:rPr>
          <w:i/>
        </w:rPr>
        <w:t>Souhrn přínosů</w:t>
      </w:r>
    </w:p>
    <w:p w:rsidR="00F25B73" w:rsidRDefault="00BE045B" w:rsidP="00F42F47">
      <w:pPr>
        <w:jc w:val="both"/>
      </w:pPr>
      <w:proofErr w:type="spellStart"/>
      <w:r w:rsidRPr="006A2027">
        <w:t>Histomonóza</w:t>
      </w:r>
      <w:proofErr w:type="spellEnd"/>
      <w:r w:rsidRPr="006A2027">
        <w:t xml:space="preserve"> </w:t>
      </w:r>
      <w:r>
        <w:t xml:space="preserve">kuřat a </w:t>
      </w:r>
      <w:r w:rsidRPr="006A2027">
        <w:t>krůt</w:t>
      </w:r>
      <w:r>
        <w:t xml:space="preserve"> a další poznatky získané v průběhu projektu INPOMED přispějí ke kontrole infekce</w:t>
      </w:r>
      <w:r w:rsidR="00F42F47">
        <w:t xml:space="preserve"> v chovech drůbeže</w:t>
      </w:r>
      <w:r>
        <w:t xml:space="preserve">. </w:t>
      </w:r>
      <w:r w:rsidR="00F42F47">
        <w:t>J</w:t>
      </w:r>
      <w:r>
        <w:t xml:space="preserve">eště </w:t>
      </w:r>
      <w:r w:rsidR="004D5B98">
        <w:t>v</w:t>
      </w:r>
      <w:r w:rsidR="00F42F47">
        <w:t>ýznamnější</w:t>
      </w:r>
      <w:r w:rsidR="004D5B98">
        <w:t xml:space="preserve"> pokroky byly dosaženy v oblasti skladby</w:t>
      </w:r>
      <w:r w:rsidR="00F42F47">
        <w:t xml:space="preserve"> a funkce</w:t>
      </w:r>
      <w:r w:rsidR="004D5B98">
        <w:t xml:space="preserve"> střevní mikroflóry drůbeže</w:t>
      </w:r>
      <w:r w:rsidR="00F42F47">
        <w:t xml:space="preserve"> a skladby mikroflóry v prostředí chovů drůbeže</w:t>
      </w:r>
      <w:r w:rsidR="004D5B98">
        <w:t xml:space="preserve">. Nejenže jsme na více farmách úspěšně ověřili nové typy </w:t>
      </w:r>
      <w:proofErr w:type="spellStart"/>
      <w:r w:rsidR="004D5B98">
        <w:t>probiotik</w:t>
      </w:r>
      <w:proofErr w:type="spellEnd"/>
      <w:r w:rsidR="004D5B98">
        <w:t>, ale identifikovali jsme</w:t>
      </w:r>
      <w:r w:rsidR="00F42F47">
        <w:t xml:space="preserve"> i</w:t>
      </w:r>
      <w:r w:rsidR="004D5B98">
        <w:t xml:space="preserve"> doposud spíše přehlížené druhy mikroorganismů jako ty, které jsou osídlují sliznice trávicího traktu. Jejich vlastnosti v současnosti neznáme, ale je velmi pravděpodobné, že interakce</w:t>
      </w:r>
      <w:r w:rsidR="00F42F47">
        <w:t xml:space="preserve"> slizničních baktérií</w:t>
      </w:r>
      <w:r w:rsidR="004D5B98">
        <w:t xml:space="preserve"> s kuřecím hostitelem bude intenzivnější než mezi kuřetem a baktériemi, které osídlují vnitřní objem trávicího traktu. Neméně důležit</w:t>
      </w:r>
      <w:r w:rsidR="00F42F47">
        <w:t>á</w:t>
      </w:r>
      <w:r w:rsidR="004D5B98">
        <w:t xml:space="preserve"> pak je i skutečnost, že získané poznatky i kontakty s koncovými uživateli jako jsou veterinární lékaři, producenti kuřat, krmiv a krmných doplňků, nebo i majitelé chovů a farem budou nadále rozvíjeny. Již po ukončení projektu jsme </w:t>
      </w:r>
      <w:r w:rsidR="006412C5">
        <w:t xml:space="preserve">v srpnu 2022 </w:t>
      </w:r>
      <w:r w:rsidR="004D5B98">
        <w:t xml:space="preserve">přednášeli o dosažených poznatcích </w:t>
      </w:r>
      <w:r w:rsidR="006412C5">
        <w:t>pro producenty drůbeže ve Velké Británii na konferenci organizované na Univerzitě v</w:t>
      </w:r>
      <w:r w:rsidR="00F42F47">
        <w:t> </w:t>
      </w:r>
      <w:r w:rsidR="006412C5">
        <w:t>Cambridge</w:t>
      </w:r>
      <w:r w:rsidR="00F42F47">
        <w:t>.</w:t>
      </w:r>
      <w:r w:rsidR="006412C5">
        <w:t xml:space="preserve"> </w:t>
      </w:r>
      <w:r w:rsidR="00F42F47">
        <w:t>V</w:t>
      </w:r>
      <w:r w:rsidR="006412C5">
        <w:t> říjnu 202</w:t>
      </w:r>
      <w:r w:rsidR="00F42F47">
        <w:t>2</w:t>
      </w:r>
      <w:r w:rsidR="006412C5">
        <w:t xml:space="preserve"> budeme prezentovat aktuální poznatky z našeho výzkumu pro české producenty drůbeže</w:t>
      </w:r>
      <w:r w:rsidR="00F42F47">
        <w:t xml:space="preserve"> na konferenci Drůbež 2022</w:t>
      </w:r>
      <w:r w:rsidR="006412C5">
        <w:t>. V </w:t>
      </w:r>
      <w:proofErr w:type="gramStart"/>
      <w:r w:rsidR="006412C5">
        <w:t>on line</w:t>
      </w:r>
      <w:proofErr w:type="gramEnd"/>
      <w:r w:rsidR="006412C5">
        <w:t xml:space="preserve"> seminářích pak jen do konce roku 202</w:t>
      </w:r>
      <w:r w:rsidR="00F42F47">
        <w:t>2</w:t>
      </w:r>
      <w:r w:rsidR="006412C5">
        <w:t xml:space="preserve"> jsme byli pozvání k prezentacím pro producenty drůbeže v jižní Africe </w:t>
      </w:r>
      <w:r w:rsidR="00F42F47">
        <w:t xml:space="preserve">(AFMA symposium, </w:t>
      </w:r>
      <w:r w:rsidR="00F42F47" w:rsidRPr="00F42F47">
        <w:t>https://www.afmasymposium.co.za/speakers/</w:t>
      </w:r>
      <w:bookmarkStart w:id="0" w:name="_GoBack"/>
      <w:bookmarkEnd w:id="0"/>
      <w:r w:rsidR="00F42F47">
        <w:t xml:space="preserve">) </w:t>
      </w:r>
      <w:r w:rsidR="006412C5">
        <w:t>a v listopadu 202</w:t>
      </w:r>
      <w:r w:rsidR="00F42F47">
        <w:t>2</w:t>
      </w:r>
      <w:r w:rsidR="006412C5">
        <w:t xml:space="preserve"> budeme prezentovat výsledky našeho týmu včetně poznatků získaných při řešení projektu INPOMED producentům drůbeže v Japonsku.</w:t>
      </w:r>
    </w:p>
    <w:sectPr w:rsidR="00F25B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A8" w:rsidRDefault="00825FA8" w:rsidP="00003A47">
      <w:r>
        <w:separator/>
      </w:r>
    </w:p>
  </w:endnote>
  <w:endnote w:type="continuationSeparator" w:id="0">
    <w:p w:rsidR="00825FA8" w:rsidRDefault="00825FA8" w:rsidP="0000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47" w:rsidRDefault="00003A47">
    <w:pPr>
      <w:pStyle w:val="Zpat"/>
    </w:pPr>
    <w:r w:rsidRPr="00003A47">
      <w:rPr>
        <w:noProof/>
      </w:rPr>
      <w:drawing>
        <wp:anchor distT="0" distB="0" distL="114300" distR="114300" simplePos="0" relativeHeight="251664384" behindDoc="0" locked="0" layoutInCell="1" allowOverlap="1" wp14:anchorId="6929C21D" wp14:editId="0208C601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763395" cy="525145"/>
          <wp:effectExtent l="0" t="0" r="8255" b="825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A47">
      <w:rPr>
        <w:noProof/>
      </w:rPr>
      <w:drawing>
        <wp:anchor distT="0" distB="0" distL="114300" distR="114300" simplePos="0" relativeHeight="251663360" behindDoc="0" locked="0" layoutInCell="1" allowOverlap="1" wp14:anchorId="7D77179E" wp14:editId="5CD20860">
          <wp:simplePos x="0" y="0"/>
          <wp:positionH relativeFrom="margin">
            <wp:align>left</wp:align>
          </wp:positionH>
          <wp:positionV relativeFrom="paragraph">
            <wp:posOffset>-263236</wp:posOffset>
          </wp:positionV>
          <wp:extent cx="2713990" cy="65468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A8" w:rsidRDefault="00825FA8" w:rsidP="00003A47">
      <w:r>
        <w:separator/>
      </w:r>
    </w:p>
  </w:footnote>
  <w:footnote w:type="continuationSeparator" w:id="0">
    <w:p w:rsidR="00825FA8" w:rsidRDefault="00825FA8" w:rsidP="0000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47" w:rsidRDefault="00003A47">
    <w:pPr>
      <w:pStyle w:val="Zhlav"/>
    </w:pPr>
    <w:r w:rsidRPr="00003A47">
      <w:rPr>
        <w:noProof/>
      </w:rPr>
      <w:drawing>
        <wp:anchor distT="0" distB="0" distL="114300" distR="114300" simplePos="0" relativeHeight="251660288" behindDoc="0" locked="0" layoutInCell="1" allowOverlap="1" wp14:anchorId="1EC033CC" wp14:editId="4E8FCCF6">
          <wp:simplePos x="0" y="0"/>
          <wp:positionH relativeFrom="margin">
            <wp:posOffset>2772410</wp:posOffset>
          </wp:positionH>
          <wp:positionV relativeFrom="paragraph">
            <wp:posOffset>-339552</wp:posOffset>
          </wp:positionV>
          <wp:extent cx="687600" cy="68760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A47">
      <w:rPr>
        <w:noProof/>
      </w:rPr>
      <w:drawing>
        <wp:anchor distT="0" distB="0" distL="114300" distR="114300" simplePos="0" relativeHeight="251659264" behindDoc="0" locked="0" layoutInCell="1" allowOverlap="1" wp14:anchorId="34AE0DEC" wp14:editId="1458F2F9">
          <wp:simplePos x="0" y="0"/>
          <wp:positionH relativeFrom="margin">
            <wp:align>left</wp:align>
          </wp:positionH>
          <wp:positionV relativeFrom="paragraph">
            <wp:posOffset>-332451</wp:posOffset>
          </wp:positionV>
          <wp:extent cx="2091055" cy="993140"/>
          <wp:effectExtent l="0" t="0" r="444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A47">
      <w:rPr>
        <w:noProof/>
      </w:rPr>
      <w:drawing>
        <wp:anchor distT="0" distB="0" distL="114300" distR="114300" simplePos="0" relativeHeight="251661312" behindDoc="0" locked="0" layoutInCell="1" allowOverlap="1" wp14:anchorId="6810FE19" wp14:editId="6EF0FBB1">
          <wp:simplePos x="0" y="0"/>
          <wp:positionH relativeFrom="column">
            <wp:posOffset>4436225</wp:posOffset>
          </wp:positionH>
          <wp:positionV relativeFrom="paragraph">
            <wp:posOffset>-349308</wp:posOffset>
          </wp:positionV>
          <wp:extent cx="1224000" cy="1000800"/>
          <wp:effectExtent l="0" t="0" r="0" b="889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73"/>
    <w:rsid w:val="00003A47"/>
    <w:rsid w:val="00213FBA"/>
    <w:rsid w:val="00347B06"/>
    <w:rsid w:val="003A495F"/>
    <w:rsid w:val="003B4D46"/>
    <w:rsid w:val="004D5B98"/>
    <w:rsid w:val="00592FD6"/>
    <w:rsid w:val="006412C5"/>
    <w:rsid w:val="00686EAA"/>
    <w:rsid w:val="006A2027"/>
    <w:rsid w:val="006B0113"/>
    <w:rsid w:val="00710D30"/>
    <w:rsid w:val="007C523F"/>
    <w:rsid w:val="007F16BE"/>
    <w:rsid w:val="00825FA8"/>
    <w:rsid w:val="00886226"/>
    <w:rsid w:val="008E305F"/>
    <w:rsid w:val="00A62117"/>
    <w:rsid w:val="00B4193E"/>
    <w:rsid w:val="00B87EE8"/>
    <w:rsid w:val="00BE045B"/>
    <w:rsid w:val="00C627EC"/>
    <w:rsid w:val="00DA28A0"/>
    <w:rsid w:val="00EE61DE"/>
    <w:rsid w:val="00F04DC0"/>
    <w:rsid w:val="00F25B73"/>
    <w:rsid w:val="00F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00F5"/>
  <w15:chartTrackingRefBased/>
  <w15:docId w15:val="{CA6F4B08-36D9-4ED9-BBA9-B20F76D1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A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A47"/>
  </w:style>
  <w:style w:type="paragraph" w:styleId="Zpat">
    <w:name w:val="footer"/>
    <w:basedOn w:val="Normln"/>
    <w:link w:val="ZpatChar"/>
    <w:uiPriority w:val="99"/>
    <w:unhideWhenUsed/>
    <w:rsid w:val="00003A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A47"/>
  </w:style>
  <w:style w:type="character" w:styleId="Hypertextovodkaz">
    <w:name w:val="Hyperlink"/>
    <w:basedOn w:val="Standardnpsmoodstavce"/>
    <w:uiPriority w:val="99"/>
    <w:unhideWhenUsed/>
    <w:rsid w:val="00DA28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Rychlík Ivan</dc:creator>
  <cp:keywords/>
  <dc:description/>
  <cp:lastModifiedBy>Rychlík Ivan</cp:lastModifiedBy>
  <cp:revision>9</cp:revision>
  <dcterms:created xsi:type="dcterms:W3CDTF">2022-09-16T10:11:00Z</dcterms:created>
  <dcterms:modified xsi:type="dcterms:W3CDTF">2022-09-18T09:29:00Z</dcterms:modified>
</cp:coreProperties>
</file>