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6255" w14:textId="77777777" w:rsidR="00EC63FB" w:rsidRDefault="00872FFC">
      <w:pPr>
        <w:rPr>
          <w:lang w:val="de-DE"/>
        </w:rPr>
      </w:pPr>
      <w:r>
        <w:rPr>
          <w:lang w:val="de-DE"/>
        </w:rPr>
        <w:t>Geologisches Setting</w:t>
      </w:r>
    </w:p>
    <w:p w14:paraId="187E397D" w14:textId="77777777" w:rsidR="00872FFC" w:rsidRDefault="00872FFC">
      <w:pPr>
        <w:rPr>
          <w:lang w:val="de-DE"/>
        </w:rPr>
      </w:pPr>
      <w:r>
        <w:rPr>
          <w:lang w:val="de-DE"/>
        </w:rPr>
        <w:t xml:space="preserve">Das Untersuchungsgebiet befindet sich am südöstlichen Rand des Massivs der Böhmischen Masse. Der tiefe Untergrund in der Region wird seit mehreren Jahrzehnten geologisch untersucht, vor Allem hinsichtlich der Bodenschätze Öl und Gas sowie Tiefengrundwasser. </w:t>
      </w:r>
      <w:r w:rsidR="00843D3C">
        <w:rPr>
          <w:lang w:val="de-DE"/>
        </w:rPr>
        <w:t>Dafür wurden</w:t>
      </w:r>
      <w:r>
        <w:rPr>
          <w:lang w:val="de-DE"/>
        </w:rPr>
        <w:t xml:space="preserve"> Tiefbohrungen und geophysikalische Untersuchungen</w:t>
      </w:r>
      <w:r w:rsidR="00843D3C">
        <w:rPr>
          <w:lang w:val="de-DE"/>
        </w:rPr>
        <w:t xml:space="preserve"> des Untergrundes durchgeführt. Die Datendichte ist im östlichen und südöstlichen Gebiet am größten.</w:t>
      </w:r>
    </w:p>
    <w:p w14:paraId="3D702563" w14:textId="77777777" w:rsidR="00843D3C" w:rsidRDefault="00843D3C">
      <w:pPr>
        <w:rPr>
          <w:lang w:val="de-DE"/>
        </w:rPr>
      </w:pPr>
      <w:r>
        <w:rPr>
          <w:lang w:val="de-DE"/>
        </w:rPr>
        <w:t xml:space="preserve">Der komplexe geologische Aufbau der Region ist durch die große Variation an geologischen Einheiten und dem </w:t>
      </w:r>
      <w:r w:rsidR="000D1C5D">
        <w:rPr>
          <w:lang w:val="de-DE"/>
        </w:rPr>
        <w:t>breiten</w:t>
      </w:r>
      <w:r>
        <w:rPr>
          <w:lang w:val="de-DE"/>
        </w:rPr>
        <w:t xml:space="preserve"> Spektrum an unterschiedlichen Gesteinen – von Magmatiten, Metamorphiten und Sedimentgesteinen – gekennzeichnet.</w:t>
      </w:r>
      <w:r w:rsidR="000D1C5D">
        <w:rPr>
          <w:lang w:val="de-DE"/>
        </w:rPr>
        <w:t xml:space="preserve"> Die Ablagerungsgeschichte, geprägt von Sedimentationszyklen und tektonischer Verformung, reicht vom Paläozoikum bis ins Känozoikum.</w:t>
      </w:r>
      <w:r w:rsidR="00C63DCA">
        <w:rPr>
          <w:lang w:val="de-DE"/>
        </w:rPr>
        <w:t xml:space="preserve"> Sie repräsentieren die diverse geologische Situation zwischen Böhmischer Masse, den äußeren westlichen Karpaten und den Ostalpen.</w:t>
      </w:r>
    </w:p>
    <w:p w14:paraId="12570A8E" w14:textId="77777777" w:rsidR="00C63DCA" w:rsidRDefault="00C63DCA">
      <w:pPr>
        <w:rPr>
          <w:lang w:val="de-DE"/>
        </w:rPr>
      </w:pPr>
      <w:r>
        <w:rPr>
          <w:lang w:val="de-DE"/>
        </w:rPr>
        <w:t xml:space="preserve">Das Grundgebirge der gesamten Region besteht aus einem </w:t>
      </w:r>
      <w:proofErr w:type="spellStart"/>
      <w:r>
        <w:rPr>
          <w:lang w:val="de-DE"/>
        </w:rPr>
        <w:t>Kristallinkörper</w:t>
      </w:r>
      <w:proofErr w:type="spellEnd"/>
      <w:r>
        <w:rPr>
          <w:lang w:val="de-DE"/>
        </w:rPr>
        <w:t xml:space="preserve">, welcher im Westen und Südwesten in der Form von zwei </w:t>
      </w:r>
      <w:proofErr w:type="spellStart"/>
      <w:r>
        <w:rPr>
          <w:lang w:val="de-DE"/>
        </w:rPr>
        <w:t>Intusionskörpern</w:t>
      </w:r>
      <w:proofErr w:type="spellEnd"/>
      <w:r>
        <w:rPr>
          <w:lang w:val="de-DE"/>
        </w:rPr>
        <w:t xml:space="preserve"> – dem Thaya und dem Brno </w:t>
      </w:r>
      <w:proofErr w:type="spellStart"/>
      <w:r>
        <w:rPr>
          <w:lang w:val="de-DE"/>
        </w:rPr>
        <w:t>Batholith</w:t>
      </w:r>
      <w:proofErr w:type="spellEnd"/>
      <w:r w:rsidRPr="00C63DCA">
        <w:rPr>
          <w:lang w:val="de-DE"/>
        </w:rPr>
        <w:t xml:space="preserve"> </w:t>
      </w:r>
      <w:r>
        <w:rPr>
          <w:lang w:val="de-DE"/>
        </w:rPr>
        <w:t xml:space="preserve">zu Tage tritt. Sie stellen Teile des präkambrischen </w:t>
      </w:r>
      <w:proofErr w:type="spellStart"/>
      <w:r w:rsidRPr="00C63DCA">
        <w:rPr>
          <w:lang w:val="de-DE"/>
        </w:rPr>
        <w:t>Brunovistulikum</w:t>
      </w:r>
      <w:proofErr w:type="spellEnd"/>
      <w:r>
        <w:rPr>
          <w:lang w:val="de-DE"/>
        </w:rPr>
        <w:t xml:space="preserve"> dar.</w:t>
      </w:r>
      <w:r w:rsidR="000449EB">
        <w:rPr>
          <w:lang w:val="de-DE"/>
        </w:rPr>
        <w:t xml:space="preserve"> Die westliche Begrenzung dieser Einheit stellt das tektonische Element der </w:t>
      </w:r>
      <w:proofErr w:type="spellStart"/>
      <w:r w:rsidR="000449EB">
        <w:rPr>
          <w:lang w:val="de-DE"/>
        </w:rPr>
        <w:t>Boskovitzer</w:t>
      </w:r>
      <w:proofErr w:type="spellEnd"/>
      <w:r w:rsidR="000449EB">
        <w:rPr>
          <w:lang w:val="de-DE"/>
        </w:rPr>
        <w:t xml:space="preserve"> Furche dar (Dudek 1980). Die </w:t>
      </w:r>
      <w:r w:rsidR="00940A6A">
        <w:rPr>
          <w:lang w:val="de-DE"/>
        </w:rPr>
        <w:t xml:space="preserve">Einheiten des </w:t>
      </w:r>
      <w:proofErr w:type="spellStart"/>
      <w:r w:rsidR="00940A6A">
        <w:rPr>
          <w:lang w:val="de-DE"/>
        </w:rPr>
        <w:t>Lugodanubian</w:t>
      </w:r>
      <w:proofErr w:type="spellEnd"/>
      <w:r w:rsidR="000449EB">
        <w:rPr>
          <w:lang w:val="de-DE"/>
        </w:rPr>
        <w:t xml:space="preserve"> </w:t>
      </w:r>
      <w:r w:rsidR="00940A6A">
        <w:rPr>
          <w:lang w:val="de-DE"/>
        </w:rPr>
        <w:t xml:space="preserve">stellen die Westliche Grenze des </w:t>
      </w:r>
      <w:proofErr w:type="spellStart"/>
      <w:r w:rsidR="00940A6A" w:rsidRPr="00C63DCA">
        <w:rPr>
          <w:lang w:val="de-DE"/>
        </w:rPr>
        <w:t>Brunovistulikum</w:t>
      </w:r>
      <w:proofErr w:type="spellEnd"/>
      <w:r w:rsidR="00940A6A">
        <w:rPr>
          <w:lang w:val="de-DE"/>
        </w:rPr>
        <w:t xml:space="preserve"> dar (Kalvoda 2008). Die südliche Grenze bilden die Alpinen </w:t>
      </w:r>
      <w:proofErr w:type="spellStart"/>
      <w:r w:rsidR="00940A6A">
        <w:rPr>
          <w:lang w:val="de-DE"/>
        </w:rPr>
        <w:t>Kristallingesteine</w:t>
      </w:r>
      <w:proofErr w:type="spellEnd"/>
      <w:r w:rsidR="00940A6A">
        <w:rPr>
          <w:lang w:val="de-DE"/>
        </w:rPr>
        <w:t xml:space="preserve"> </w:t>
      </w:r>
      <w:r w:rsidR="00940A6A" w:rsidRPr="00940A6A">
        <w:rPr>
          <w:lang w:val="de-DE"/>
        </w:rPr>
        <w:t>(Neubauer and Frisch 1993, Finger et al. 1993, Kalvoda et al. 2008)</w:t>
      </w:r>
      <w:r w:rsidR="00940A6A">
        <w:rPr>
          <w:lang w:val="de-DE"/>
        </w:rPr>
        <w:t xml:space="preserve">, die nördliche stellt die </w:t>
      </w:r>
      <w:proofErr w:type="spellStart"/>
      <w:r w:rsidR="00940A6A">
        <w:rPr>
          <w:lang w:val="de-DE"/>
        </w:rPr>
        <w:t>Malopolska</w:t>
      </w:r>
      <w:proofErr w:type="spellEnd"/>
      <w:r w:rsidR="00940A6A">
        <w:rPr>
          <w:lang w:val="de-DE"/>
        </w:rPr>
        <w:t xml:space="preserve"> Einheit dar. Im Osten wird das </w:t>
      </w:r>
      <w:proofErr w:type="spellStart"/>
      <w:r w:rsidR="00940A6A" w:rsidRPr="00C63DCA">
        <w:rPr>
          <w:lang w:val="de-DE"/>
        </w:rPr>
        <w:t>Brunovistulikum</w:t>
      </w:r>
      <w:proofErr w:type="spellEnd"/>
      <w:r w:rsidR="00940A6A">
        <w:rPr>
          <w:lang w:val="de-DE"/>
        </w:rPr>
        <w:t xml:space="preserve"> durch Decken der äußeren westlichen Karpaten überlagert </w:t>
      </w:r>
      <w:r w:rsidR="00940A6A" w:rsidRPr="00940A6A">
        <w:rPr>
          <w:lang w:val="de-DE"/>
        </w:rPr>
        <w:t>(</w:t>
      </w:r>
      <w:proofErr w:type="spellStart"/>
      <w:r w:rsidR="00940A6A" w:rsidRPr="00940A6A">
        <w:rPr>
          <w:lang w:val="de-DE"/>
        </w:rPr>
        <w:t>Stráník</w:t>
      </w:r>
      <w:proofErr w:type="spellEnd"/>
      <w:r w:rsidR="00940A6A" w:rsidRPr="00940A6A">
        <w:rPr>
          <w:lang w:val="de-DE"/>
        </w:rPr>
        <w:t xml:space="preserve"> et al. 1993, Kalvoda et al. 2008).</w:t>
      </w:r>
    </w:p>
    <w:p w14:paraId="303C96EB" w14:textId="77777777" w:rsidR="00940A6A" w:rsidRPr="00C63DCA" w:rsidRDefault="00940A6A">
      <w:r>
        <w:t xml:space="preserve">Obgleich die kristallinen Gesteine des </w:t>
      </w:r>
      <w:proofErr w:type="spellStart"/>
      <w:r w:rsidRPr="00C63DCA">
        <w:rPr>
          <w:lang w:val="de-DE"/>
        </w:rPr>
        <w:t>Brunovistulikum</w:t>
      </w:r>
      <w:proofErr w:type="spellEnd"/>
      <w:r>
        <w:rPr>
          <w:lang w:val="de-DE"/>
        </w:rPr>
        <w:t xml:space="preserve"> an den südöstlichen Hängen der Böhmischen Masse direkt von Paläozoischen Sedimenten überlagert werden, </w:t>
      </w:r>
      <w:r w:rsidR="008D17FA">
        <w:rPr>
          <w:lang w:val="de-DE"/>
        </w:rPr>
        <w:t>gibt es</w:t>
      </w:r>
      <w:r>
        <w:rPr>
          <w:lang w:val="de-DE"/>
        </w:rPr>
        <w:t xml:space="preserve"> im Untersuchungsgebiet nur sehr lokal</w:t>
      </w:r>
      <w:r w:rsidR="008D17FA">
        <w:rPr>
          <w:lang w:val="de-DE"/>
        </w:rPr>
        <w:t xml:space="preserve">e Vorkommen dieser Gesteine. </w:t>
      </w:r>
      <w:proofErr w:type="spellStart"/>
      <w:r w:rsidR="00212408">
        <w:rPr>
          <w:lang w:val="de-DE"/>
        </w:rPr>
        <w:t>Variszische</w:t>
      </w:r>
      <w:proofErr w:type="spellEnd"/>
      <w:r w:rsidR="00212408">
        <w:rPr>
          <w:lang w:val="de-DE"/>
        </w:rPr>
        <w:t xml:space="preserve"> prä-orogene Ablagerungen werden fast ausschließlich die </w:t>
      </w:r>
      <w:r w:rsidR="008D17FA">
        <w:rPr>
          <w:lang w:val="de-DE"/>
        </w:rPr>
        <w:t xml:space="preserve">Ablagerungen </w:t>
      </w:r>
      <w:proofErr w:type="gramStart"/>
      <w:r w:rsidR="008D17FA">
        <w:rPr>
          <w:lang w:val="de-DE"/>
        </w:rPr>
        <w:t>des Devon</w:t>
      </w:r>
      <w:proofErr w:type="gramEnd"/>
      <w:r w:rsidR="008D17FA">
        <w:rPr>
          <w:lang w:val="de-DE"/>
        </w:rPr>
        <w:t xml:space="preserve"> und des Unterkarbon repräsentier</w:t>
      </w:r>
      <w:r w:rsidR="00212408">
        <w:rPr>
          <w:lang w:val="de-DE"/>
        </w:rPr>
        <w:t>t</w:t>
      </w:r>
      <w:r w:rsidR="008D17FA">
        <w:rPr>
          <w:lang w:val="de-DE"/>
        </w:rPr>
        <w:t xml:space="preserve"> (</w:t>
      </w:r>
      <w:r w:rsidR="008D17FA" w:rsidRPr="008D17FA">
        <w:rPr>
          <w:lang w:val="de-DE"/>
        </w:rPr>
        <w:t>Kalvoda et al. 2010</w:t>
      </w:r>
      <w:r w:rsidR="008D17FA">
        <w:rPr>
          <w:lang w:val="de-DE"/>
        </w:rPr>
        <w:t>)</w:t>
      </w:r>
      <w:r w:rsidR="00212408">
        <w:rPr>
          <w:lang w:val="de-DE"/>
        </w:rPr>
        <w:t>.</w:t>
      </w:r>
      <w:r w:rsidR="00934BFB">
        <w:rPr>
          <w:lang w:val="de-DE"/>
        </w:rPr>
        <w:t xml:space="preserve"> Die vereinzelten, lokal begrenzten Ablagerungen dieser klastischen Sedimentation im Untersuchungsgebiet weist auf eine </w:t>
      </w:r>
      <w:r w:rsidR="003A0501">
        <w:rPr>
          <w:lang w:val="de-DE"/>
        </w:rPr>
        <w:t>extensive</w:t>
      </w:r>
      <w:r w:rsidR="00934BFB">
        <w:rPr>
          <w:lang w:val="de-DE"/>
        </w:rPr>
        <w:t xml:space="preserve"> post-Paläozoische Erosion hin.</w:t>
      </w:r>
    </w:p>
    <w:p w14:paraId="1F768B17" w14:textId="77777777" w:rsidR="00843D3C" w:rsidRDefault="00A379C3">
      <w:r>
        <w:t>Die wichtigste thermalwasserführende Einheit im Untersuchungsgebiet wird durch autochthone, jurassische Ablagerungen repräsentiert, die auf den südöstlichen Hängen der Böhmischen Masse abgelagert wurden. Sie sind lediglich durch Tiefbohrungen und seismische Erkundung bekannt, Aufschlüsse dieser Einheiten gibt es nicht (</w:t>
      </w:r>
      <w:proofErr w:type="spellStart"/>
      <w:r w:rsidRPr="00A379C3">
        <w:t>Pícha</w:t>
      </w:r>
      <w:proofErr w:type="spellEnd"/>
      <w:r w:rsidRPr="00A379C3">
        <w:t xml:space="preserve"> et al. 2006)</w:t>
      </w:r>
      <w:r>
        <w:t xml:space="preserve">. Die Jurassische Ablagerungsgeschichte beginnt mit der </w:t>
      </w:r>
      <w:proofErr w:type="spellStart"/>
      <w:r>
        <w:t>Gresten</w:t>
      </w:r>
      <w:proofErr w:type="spellEnd"/>
      <w:r>
        <w:t xml:space="preserve"> Formation. Diese klastischen Sedimente wurden im Übergangsbereich von terrigenen bis seicht marinen Bedingungen abgelagert, also z.B. in Überflutungsflächen, fluviatilen Channels und Kohlensümpfe</w:t>
      </w:r>
      <w:r w:rsidR="007B2FE6">
        <w:t xml:space="preserve"> (</w:t>
      </w:r>
      <w:proofErr w:type="spellStart"/>
      <w:r>
        <w:t>Nehyba</w:t>
      </w:r>
      <w:proofErr w:type="spellEnd"/>
      <w:r>
        <w:t xml:space="preserve"> </w:t>
      </w:r>
      <w:r w:rsidRPr="00A379C3">
        <w:t>and Opletal 2016)</w:t>
      </w:r>
      <w:r w:rsidR="007B2FE6">
        <w:t xml:space="preserve">. Auf dem österreichischen Anteil des Projektgebietes baut sich die </w:t>
      </w:r>
      <w:proofErr w:type="spellStart"/>
      <w:r w:rsidR="007B2FE6">
        <w:t>Gresten</w:t>
      </w:r>
      <w:proofErr w:type="spellEnd"/>
      <w:r w:rsidR="007B2FE6">
        <w:t xml:space="preserve"> Formation aus vier Formationen auf, die Untere- und Obere Quarzarenitserie und die Untere- und Obere Tonsteinserie. Die Untere Quarzarenitserie wird als fluviatile Ablagerung interpretiert, die Untere Tonsteinserie als Produkte eines Prodeltas und die Obere Quarzarenitserie als Deltaablagerungen (</w:t>
      </w:r>
      <w:proofErr w:type="spellStart"/>
      <w:r w:rsidR="007B2FE6" w:rsidRPr="007B2FE6">
        <w:t>Sachsenhofer</w:t>
      </w:r>
      <w:proofErr w:type="spellEnd"/>
      <w:r w:rsidR="007B2FE6" w:rsidRPr="007B2FE6">
        <w:t xml:space="preserve"> et al. 2006)</w:t>
      </w:r>
      <w:r w:rsidR="007B2FE6">
        <w:t xml:space="preserve">. Im </w:t>
      </w:r>
      <w:proofErr w:type="spellStart"/>
      <w:r w:rsidR="007B2FE6">
        <w:t>Callovium</w:t>
      </w:r>
      <w:proofErr w:type="spellEnd"/>
      <w:r w:rsidR="007B2FE6">
        <w:t xml:space="preserve"> weitet sich das marine Regime aus und führt zur Entwicklung eines vorwiegend karbonatischen </w:t>
      </w:r>
      <w:proofErr w:type="spellStart"/>
      <w:r w:rsidR="007B2FE6">
        <w:t>Ablagerungsmillieus</w:t>
      </w:r>
      <w:proofErr w:type="spellEnd"/>
      <w:r w:rsidR="007B2FE6">
        <w:t xml:space="preserve"> des passiven Kontinentalrandes. Dessen Übergang </w:t>
      </w:r>
      <w:r w:rsidR="007A208F">
        <w:t>bilden nun</w:t>
      </w:r>
      <w:r w:rsidR="007B2FE6">
        <w:t xml:space="preserve"> 70 – 250 </w:t>
      </w:r>
      <w:r w:rsidR="007A208F">
        <w:t>m mächtige</w:t>
      </w:r>
      <w:r w:rsidR="007B2FE6">
        <w:t xml:space="preserve"> Ablagerungen </w:t>
      </w:r>
      <w:proofErr w:type="spellStart"/>
      <w:r w:rsidR="007B2FE6">
        <w:t>dolomitischer</w:t>
      </w:r>
      <w:proofErr w:type="spellEnd"/>
      <w:r w:rsidR="007B2FE6">
        <w:t xml:space="preserve"> Sandsteine, </w:t>
      </w:r>
      <w:r w:rsidR="007A208F">
        <w:t>die</w:t>
      </w:r>
      <w:r w:rsidR="007B2FE6">
        <w:t xml:space="preserve"> </w:t>
      </w:r>
      <w:proofErr w:type="spellStart"/>
      <w:r w:rsidR="007B2FE6" w:rsidRPr="007B2FE6">
        <w:t>Nikolčice</w:t>
      </w:r>
      <w:proofErr w:type="spellEnd"/>
      <w:r w:rsidR="007B2FE6">
        <w:t xml:space="preserve">- oder auch Höflein Formation </w:t>
      </w:r>
      <w:r w:rsidR="007B2FE6" w:rsidRPr="007B2FE6">
        <w:t>(</w:t>
      </w:r>
      <w:proofErr w:type="spellStart"/>
      <w:r w:rsidR="007B2FE6" w:rsidRPr="007B2FE6">
        <w:t>Pícha</w:t>
      </w:r>
      <w:proofErr w:type="spellEnd"/>
      <w:r w:rsidR="007B2FE6" w:rsidRPr="007B2FE6">
        <w:t xml:space="preserve"> et al. 2006, </w:t>
      </w:r>
      <w:proofErr w:type="spellStart"/>
      <w:r w:rsidR="007B2FE6" w:rsidRPr="007B2FE6">
        <w:t>Nehyba</w:t>
      </w:r>
      <w:proofErr w:type="spellEnd"/>
      <w:r w:rsidR="007B2FE6" w:rsidRPr="007B2FE6">
        <w:t xml:space="preserve"> and Opletal 2017).</w:t>
      </w:r>
      <w:r w:rsidR="005134B9">
        <w:t xml:space="preserve"> Die Ablagerungsräume im frühen </w:t>
      </w:r>
      <w:proofErr w:type="spellStart"/>
      <w:r w:rsidR="005134B9">
        <w:t>Oxfordium</w:t>
      </w:r>
      <w:proofErr w:type="spellEnd"/>
      <w:r w:rsidR="005134B9">
        <w:t xml:space="preserve"> (</w:t>
      </w:r>
      <w:proofErr w:type="spellStart"/>
      <w:r w:rsidR="005134B9">
        <w:t>Oberjura</w:t>
      </w:r>
      <w:proofErr w:type="spellEnd"/>
      <w:r w:rsidR="005134B9">
        <w:t xml:space="preserve">) lassen sich in zwei Bereiche gliedern, die randliche, hochenergetische </w:t>
      </w:r>
      <w:proofErr w:type="spellStart"/>
      <w:r w:rsidR="005134B9">
        <w:t>Karbonatplattform</w:t>
      </w:r>
      <w:proofErr w:type="spellEnd"/>
      <w:r w:rsidR="005134B9">
        <w:t xml:space="preserve"> und </w:t>
      </w:r>
      <w:r w:rsidR="00427951">
        <w:t>das</w:t>
      </w:r>
      <w:r w:rsidR="005134B9">
        <w:t xml:space="preserve"> tiefere</w:t>
      </w:r>
      <w:r w:rsidR="00427951">
        <w:t>, zum Teil anoxische</w:t>
      </w:r>
      <w:r w:rsidR="005134B9">
        <w:t xml:space="preserve"> </w:t>
      </w:r>
      <w:r w:rsidR="00427951">
        <w:t>Meeresb</w:t>
      </w:r>
      <w:r w:rsidR="005134B9">
        <w:t>ecken</w:t>
      </w:r>
      <w:r w:rsidR="00427951">
        <w:t>. Im Bereich des südöstlichen Hanges der Böhmischen Masse begann die Ablagerung mit feinkörnigen, klüftigen und zum Teil verkieselten</w:t>
      </w:r>
      <w:r w:rsidR="009853A1">
        <w:t xml:space="preserve"> kalkigen</w:t>
      </w:r>
      <w:r w:rsidR="00427951">
        <w:t xml:space="preserve"> Dolomiten und Kalksteinen der </w:t>
      </w:r>
      <w:proofErr w:type="spellStart"/>
      <w:r w:rsidR="00427951">
        <w:t>Vranovice</w:t>
      </w:r>
      <w:proofErr w:type="spellEnd"/>
      <w:r w:rsidR="00427951">
        <w:t xml:space="preserve"> Formation (</w:t>
      </w:r>
      <w:proofErr w:type="spellStart"/>
      <w:r w:rsidR="00427951" w:rsidRPr="00427951">
        <w:t>Pícha</w:t>
      </w:r>
      <w:proofErr w:type="spellEnd"/>
      <w:r w:rsidR="00427951" w:rsidRPr="00427951">
        <w:t xml:space="preserve"> et al. 2006</w:t>
      </w:r>
      <w:r w:rsidR="00427951">
        <w:t xml:space="preserve">). Die Karbonate sind aufgrund der großen Variabilität des </w:t>
      </w:r>
      <w:proofErr w:type="spellStart"/>
      <w:r w:rsidR="00427951">
        <w:t>Faziesraumes</w:t>
      </w:r>
      <w:proofErr w:type="spellEnd"/>
      <w:r w:rsidR="00427951">
        <w:t xml:space="preserve"> heterogen, und werden als Altenmarkt Gruppe zusammengefasst.</w:t>
      </w:r>
      <w:r w:rsidR="009853A1">
        <w:t xml:space="preserve"> Die </w:t>
      </w:r>
      <w:proofErr w:type="spellStart"/>
      <w:r w:rsidR="009853A1">
        <w:lastRenderedPageBreak/>
        <w:t>Vranovice</w:t>
      </w:r>
      <w:proofErr w:type="spellEnd"/>
      <w:r w:rsidR="009853A1">
        <w:t xml:space="preserve"> Kalksteine</w:t>
      </w:r>
      <w:r w:rsidR="000F59E8">
        <w:t xml:space="preserve"> gehen graduell in eine Beckenentwicklung</w:t>
      </w:r>
      <w:r w:rsidR="000D4F5C">
        <w:t xml:space="preserve">, die </w:t>
      </w:r>
      <w:proofErr w:type="spellStart"/>
      <w:r w:rsidR="000D4F5C">
        <w:t>Mikulov</w:t>
      </w:r>
      <w:proofErr w:type="spellEnd"/>
      <w:r w:rsidR="000D4F5C">
        <w:t xml:space="preserve"> Formation,</w:t>
      </w:r>
      <w:r w:rsidR="000F59E8">
        <w:t xml:space="preserve"> über</w:t>
      </w:r>
      <w:r w:rsidR="00B67BBB">
        <w:t>. D</w:t>
      </w:r>
      <w:r w:rsidR="000F59E8">
        <w:t xml:space="preserve">iese wird durch </w:t>
      </w:r>
      <w:r w:rsidR="00CB7C90">
        <w:t>eine</w:t>
      </w:r>
      <w:r w:rsidR="000F59E8">
        <w:t xml:space="preserve"> monotone Ablagerungssequenz </w:t>
      </w:r>
      <w:r w:rsidR="00CB7C90">
        <w:t>von</w:t>
      </w:r>
      <w:r w:rsidR="00B67BBB">
        <w:t xml:space="preserve"> </w:t>
      </w:r>
      <w:r w:rsidR="00CB7C90">
        <w:t xml:space="preserve">dunklen, </w:t>
      </w:r>
      <w:proofErr w:type="spellStart"/>
      <w:r w:rsidR="00CB7C90">
        <w:t>organik</w:t>
      </w:r>
      <w:proofErr w:type="spellEnd"/>
      <w:r w:rsidR="00CB7C90">
        <w:t xml:space="preserve">-reichen </w:t>
      </w:r>
      <w:r w:rsidR="00B67BBB">
        <w:t>Mergel</w:t>
      </w:r>
      <w:r w:rsidR="00CB7C90">
        <w:t>n</w:t>
      </w:r>
      <w:r w:rsidR="00B67BBB">
        <w:t>, mit Linsen und Einschaltungen</w:t>
      </w:r>
      <w:r w:rsidR="000F59E8">
        <w:t xml:space="preserve"> von </w:t>
      </w:r>
      <w:proofErr w:type="spellStart"/>
      <w:r w:rsidR="000F59E8">
        <w:t>organodetritischen</w:t>
      </w:r>
      <w:proofErr w:type="spellEnd"/>
      <w:r w:rsidR="000F59E8">
        <w:t xml:space="preserve"> Kalksteinen</w:t>
      </w:r>
      <w:r w:rsidR="00B67BBB">
        <w:t>, aufgebaut.</w:t>
      </w:r>
      <w:r w:rsidR="000D4F5C">
        <w:t xml:space="preserve"> Die </w:t>
      </w:r>
      <w:proofErr w:type="spellStart"/>
      <w:r w:rsidR="000D4F5C">
        <w:t>Mikulov</w:t>
      </w:r>
      <w:proofErr w:type="spellEnd"/>
      <w:r w:rsidR="000D4F5C">
        <w:t xml:space="preserve"> Mergel gehen graduell in die etwa 400 m mächtige Ablagerungssequenz von dunklen, </w:t>
      </w:r>
      <w:proofErr w:type="spellStart"/>
      <w:r w:rsidR="000D4F5C">
        <w:t>organodetritischen</w:t>
      </w:r>
      <w:proofErr w:type="spellEnd"/>
      <w:r w:rsidR="000D4F5C">
        <w:t xml:space="preserve"> Kalksteinen, Dolomiten und untergeordnet auch Mergeln der </w:t>
      </w:r>
      <w:proofErr w:type="spellStart"/>
      <w:r w:rsidR="000D4F5C" w:rsidRPr="000D4F5C">
        <w:t>Kurdějov</w:t>
      </w:r>
      <w:proofErr w:type="spellEnd"/>
      <w:r w:rsidR="000D4F5C">
        <w:t xml:space="preserve"> Formation über. Diese werden von Ablagerungen </w:t>
      </w:r>
      <w:proofErr w:type="spellStart"/>
      <w:r w:rsidR="000D4F5C">
        <w:t>organodetritische</w:t>
      </w:r>
      <w:proofErr w:type="spellEnd"/>
      <w:r w:rsidR="000D4F5C">
        <w:t xml:space="preserve">, teilweise </w:t>
      </w:r>
      <w:proofErr w:type="spellStart"/>
      <w:r w:rsidR="000D4F5C">
        <w:t>dolomitisierte</w:t>
      </w:r>
      <w:proofErr w:type="spellEnd"/>
      <w:r w:rsidR="000D4F5C">
        <w:t xml:space="preserve"> Kalksteine mit reicher Fauna des Oberen </w:t>
      </w:r>
      <w:proofErr w:type="spellStart"/>
      <w:r w:rsidR="000D4F5C">
        <w:t>Tithonium</w:t>
      </w:r>
      <w:proofErr w:type="spellEnd"/>
      <w:r w:rsidR="000D4F5C">
        <w:t xml:space="preserve"> überlagert, der Ernstbrunn Formation </w:t>
      </w:r>
      <w:r w:rsidR="000D4F5C" w:rsidRPr="000D4F5C">
        <w:t xml:space="preserve">(Brix et al. 1977, </w:t>
      </w:r>
      <w:proofErr w:type="spellStart"/>
      <w:r w:rsidR="000D4F5C" w:rsidRPr="000D4F5C">
        <w:t>Adámek</w:t>
      </w:r>
      <w:proofErr w:type="spellEnd"/>
      <w:r w:rsidR="000D4F5C" w:rsidRPr="000D4F5C">
        <w:t xml:space="preserve"> 1986, </w:t>
      </w:r>
      <w:proofErr w:type="spellStart"/>
      <w:r w:rsidR="000D4F5C" w:rsidRPr="000D4F5C">
        <w:t>Pícha</w:t>
      </w:r>
      <w:proofErr w:type="spellEnd"/>
      <w:r w:rsidR="000D4F5C" w:rsidRPr="000D4F5C">
        <w:t xml:space="preserve"> et al. 2006)</w:t>
      </w:r>
      <w:r w:rsidR="000D4F5C">
        <w:t>.</w:t>
      </w:r>
      <w:r w:rsidR="00122034">
        <w:t xml:space="preserve"> Durch den Meeresrückzug endet die Sedimentationsgeschichte im Oberjura mit der Ernstbrunn Formation. </w:t>
      </w:r>
      <w:r w:rsidR="003D14E6">
        <w:t>Die gesamten Juraablagerungen keilen am Rande der Böhmischen Masse Richtung Westen und Nordwesten aus und werden Richtung Südosten und Osten sehr mächtig.</w:t>
      </w:r>
    </w:p>
    <w:p w14:paraId="21C2C367" w14:textId="77777777" w:rsidR="00957CB5" w:rsidRDefault="00957CB5">
      <w:r>
        <w:t xml:space="preserve">Am Ende der </w:t>
      </w:r>
      <w:r w:rsidR="00940BD5">
        <w:t>Unterkreide</w:t>
      </w:r>
      <w:r>
        <w:t xml:space="preserve"> </w:t>
      </w:r>
      <w:r w:rsidR="00160F7E">
        <w:t xml:space="preserve">setzt wieder eine marine Transgression ein, die den südlichen Rand der Böhmischen Masse erreichen. Diese Ablagerungen sind jedoch im Untersuchungsgebiet nicht erhalten geblieben. Kalksteine des </w:t>
      </w:r>
      <w:proofErr w:type="spellStart"/>
      <w:r w:rsidR="00160F7E">
        <w:t>Apt</w:t>
      </w:r>
      <w:proofErr w:type="spellEnd"/>
      <w:r w:rsidR="00160F7E">
        <w:t xml:space="preserve"> und untern Alb, die </w:t>
      </w:r>
      <w:proofErr w:type="spellStart"/>
      <w:r w:rsidR="00160F7E" w:rsidRPr="00160F7E">
        <w:t>Nové</w:t>
      </w:r>
      <w:proofErr w:type="spellEnd"/>
      <w:r w:rsidR="00160F7E" w:rsidRPr="00160F7E">
        <w:t xml:space="preserve"> </w:t>
      </w:r>
      <w:proofErr w:type="spellStart"/>
      <w:r w:rsidR="00160F7E" w:rsidRPr="00160F7E">
        <w:t>Mlýny</w:t>
      </w:r>
      <w:proofErr w:type="spellEnd"/>
      <w:r w:rsidR="00160F7E">
        <w:t xml:space="preserve"> Kalksteine, wurden in der Bohrung </w:t>
      </w:r>
      <w:proofErr w:type="spellStart"/>
      <w:r w:rsidR="00160F7E" w:rsidRPr="00160F7E">
        <w:t>Nové</w:t>
      </w:r>
      <w:proofErr w:type="spellEnd"/>
      <w:r w:rsidR="00160F7E" w:rsidRPr="00160F7E">
        <w:t xml:space="preserve"> </w:t>
      </w:r>
      <w:proofErr w:type="spellStart"/>
      <w:r w:rsidR="00160F7E" w:rsidRPr="00160F7E">
        <w:t>Mlýny</w:t>
      </w:r>
      <w:proofErr w:type="spellEnd"/>
      <w:r w:rsidR="00160F7E" w:rsidRPr="00160F7E">
        <w:t xml:space="preserve"> 2</w:t>
      </w:r>
      <w:r w:rsidR="00160F7E">
        <w:t xml:space="preserve"> im Osten des Untersuchungsgebietes nachgewiesen</w:t>
      </w:r>
      <w:r w:rsidR="00940BD5">
        <w:t xml:space="preserve"> (</w:t>
      </w:r>
      <w:proofErr w:type="spellStart"/>
      <w:r w:rsidR="00940BD5" w:rsidRPr="00940BD5">
        <w:t>Adámek</w:t>
      </w:r>
      <w:proofErr w:type="spellEnd"/>
      <w:r w:rsidR="00940BD5" w:rsidRPr="00940BD5">
        <w:t xml:space="preserve"> 1985</w:t>
      </w:r>
      <w:r w:rsidR="00940BD5">
        <w:t>)</w:t>
      </w:r>
      <w:r w:rsidR="00160F7E">
        <w:t>.</w:t>
      </w:r>
      <w:r w:rsidR="00940BD5">
        <w:t xml:space="preserve"> Ablagerungen der Oberkreide in Mähren und dem nordöstlichen Österreich sind aus zahlreichen Tiefbohrungen unterhalb der Waschberg- und </w:t>
      </w:r>
      <w:proofErr w:type="spellStart"/>
      <w:r w:rsidR="00940BD5" w:rsidRPr="00940BD5">
        <w:t>Ždánice</w:t>
      </w:r>
      <w:proofErr w:type="spellEnd"/>
      <w:r w:rsidR="00940BD5">
        <w:t xml:space="preserve"> Einheiten </w:t>
      </w:r>
      <w:r w:rsidR="00D23D60">
        <w:t>nachgewiesen.</w:t>
      </w:r>
      <w:r w:rsidR="00940BD5">
        <w:t xml:space="preserve"> </w:t>
      </w:r>
      <w:r w:rsidR="00D23D60">
        <w:t xml:space="preserve">Ablagerungen </w:t>
      </w:r>
      <w:proofErr w:type="gramStart"/>
      <w:r w:rsidR="00D23D60">
        <w:t>des Cenoman</w:t>
      </w:r>
      <w:proofErr w:type="gramEnd"/>
      <w:r w:rsidR="00D23D60">
        <w:t xml:space="preserve"> bis Maastricht bestehen aus marinen </w:t>
      </w:r>
      <w:proofErr w:type="spellStart"/>
      <w:r w:rsidR="00D23D60">
        <w:t>glaukonitischen</w:t>
      </w:r>
      <w:proofErr w:type="spellEnd"/>
      <w:r w:rsidR="00D23D60">
        <w:t xml:space="preserve"> Mergeln, sandigen Mergeln und sandigen Kalksteinen und werden als Klement Supergruppe zusammengefasst, und in die </w:t>
      </w:r>
      <w:proofErr w:type="spellStart"/>
      <w:r w:rsidR="00D23D60">
        <w:t>Ameis</w:t>
      </w:r>
      <w:proofErr w:type="spellEnd"/>
      <w:r w:rsidR="00D23D60">
        <w:t xml:space="preserve"> Gruppe (Cenoman bis </w:t>
      </w:r>
      <w:proofErr w:type="spellStart"/>
      <w:r w:rsidR="00D23D60">
        <w:t>Santon</w:t>
      </w:r>
      <w:proofErr w:type="spellEnd"/>
      <w:r w:rsidR="00D23D60">
        <w:t>) und Poysdorf Gruppe (</w:t>
      </w:r>
      <w:proofErr w:type="spellStart"/>
      <w:r w:rsidR="00D23D60">
        <w:t>Campan</w:t>
      </w:r>
      <w:proofErr w:type="spellEnd"/>
      <w:r w:rsidR="00D23D60">
        <w:t xml:space="preserve"> bis Maastricht) untergliedert </w:t>
      </w:r>
      <w:r w:rsidR="00D23D60" w:rsidRPr="00D23D60">
        <w:t>(Fuchs and Wessel</w:t>
      </w:r>
      <w:r w:rsidR="00D23D60">
        <w:t xml:space="preserve">y 1977, </w:t>
      </w:r>
      <w:proofErr w:type="spellStart"/>
      <w:r w:rsidR="00D23D60">
        <w:t>Eliáš</w:t>
      </w:r>
      <w:proofErr w:type="spellEnd"/>
      <w:r w:rsidR="00D23D60">
        <w:t xml:space="preserve"> and Wessely 1990). </w:t>
      </w:r>
    </w:p>
    <w:p w14:paraId="47CF1C49" w14:textId="77777777" w:rsidR="004C38B1" w:rsidRDefault="004C38B1">
      <w:r>
        <w:t xml:space="preserve">Die autochthonen Paläogenen Ablagerungen des </w:t>
      </w:r>
      <w:proofErr w:type="spellStart"/>
      <w:r>
        <w:t>Vranovice</w:t>
      </w:r>
      <w:proofErr w:type="spellEnd"/>
      <w:r>
        <w:t xml:space="preserve"> Paläotales sind entlang der nordöstlichen Grenze des Untersuchungsgebietes entwickelt. Dieses </w:t>
      </w:r>
      <w:proofErr w:type="spellStart"/>
      <w:r>
        <w:t>Paläotal</w:t>
      </w:r>
      <w:proofErr w:type="spellEnd"/>
      <w:r>
        <w:t xml:space="preserve"> ist ein Strukturelement, welches keinen Einfluss</w:t>
      </w:r>
      <w:r w:rsidR="006D6F0A">
        <w:t xml:space="preserve"> auf</w:t>
      </w:r>
      <w:r>
        <w:t xml:space="preserve"> die </w:t>
      </w:r>
      <w:r w:rsidR="006D6F0A">
        <w:t xml:space="preserve">Evolution des </w:t>
      </w:r>
      <w:proofErr w:type="spellStart"/>
      <w:r>
        <w:t>Aquifer</w:t>
      </w:r>
      <w:r w:rsidR="006D6F0A">
        <w:t>systems</w:t>
      </w:r>
      <w:proofErr w:type="spellEnd"/>
      <w:r w:rsidR="006D6F0A">
        <w:t xml:space="preserve"> des Untersuchungsgebietes hat.</w:t>
      </w:r>
    </w:p>
    <w:p w14:paraId="6F7CFC80" w14:textId="77777777" w:rsidR="00637379" w:rsidRDefault="00637379">
      <w:r>
        <w:t xml:space="preserve">Das Untersuchungsgebiet stellt den nordöstlichen Teil des Nördlichen Alpinen Vorlandbeckens (Molassebecken) im Südwesten und den Südlichen Teil des Karpatischen Vorlandbeckens im Nordosten dar. Der Übergang zwischen den beiden Becken wird das Alpin-Karpatische Vorland genannt. Die Alpin-Karpatische </w:t>
      </w:r>
      <w:proofErr w:type="spellStart"/>
      <w:r>
        <w:t>Vortiefe</w:t>
      </w:r>
      <w:proofErr w:type="spellEnd"/>
      <w:r>
        <w:t xml:space="preserve"> ist ein elongiertes peri</w:t>
      </w:r>
      <w:r w:rsidR="001F5AAB">
        <w:t>p</w:t>
      </w:r>
      <w:r>
        <w:t>heres Vorlandbecken, SW – NO orientiert, welches dem Beckensystem der Neogenen Paratethys angehört.</w:t>
      </w:r>
    </w:p>
    <w:p w14:paraId="28EFAE7E" w14:textId="77777777" w:rsidR="008A7206" w:rsidRDefault="008A7206">
      <w:r>
        <w:t xml:space="preserve">Die stratigraphische Abfolge der Sedimentfüllung des Alpin-Karpatischen Vorlandes reicht vom Oligozän/Unteren Miozän (Egerium) bis ins Mittlere Miozän (Unteres </w:t>
      </w:r>
      <w:proofErr w:type="spellStart"/>
      <w:r>
        <w:t>Badenium</w:t>
      </w:r>
      <w:proofErr w:type="spellEnd"/>
      <w:r>
        <w:t xml:space="preserve">) </w:t>
      </w:r>
      <w:r w:rsidRPr="008A7206">
        <w:t>(</w:t>
      </w:r>
      <w:proofErr w:type="spellStart"/>
      <w:r w:rsidRPr="008A7206">
        <w:t>Brzobohatý</w:t>
      </w:r>
      <w:proofErr w:type="spellEnd"/>
      <w:r w:rsidRPr="008A7206">
        <w:t xml:space="preserve"> &amp; </w:t>
      </w:r>
      <w:proofErr w:type="spellStart"/>
      <w:r w:rsidRPr="008A7206">
        <w:t>Cicha</w:t>
      </w:r>
      <w:proofErr w:type="spellEnd"/>
      <w:r w:rsidRPr="008A7206">
        <w:t xml:space="preserve"> 1993, Hofmann 1997)</w:t>
      </w:r>
      <w:r>
        <w:t xml:space="preserve">. Die Ablagerung begann im Oligozän (Egerium) mit limnisch-fluvialen Ablagerungen der St. Marein-Freischling Formation und/oder der </w:t>
      </w:r>
      <w:proofErr w:type="spellStart"/>
      <w:r w:rsidRPr="008A7206">
        <w:t>Žerotice</w:t>
      </w:r>
      <w:proofErr w:type="spellEnd"/>
      <w:r w:rsidRPr="008A7206">
        <w:t xml:space="preserve"> Fm. (</w:t>
      </w:r>
      <w:proofErr w:type="spellStart"/>
      <w:r w:rsidRPr="008A7206">
        <w:t>Čtyroký</w:t>
      </w:r>
      <w:proofErr w:type="spellEnd"/>
      <w:r w:rsidRPr="008A7206">
        <w:t xml:space="preserve"> 1993, </w:t>
      </w:r>
      <w:proofErr w:type="spellStart"/>
      <w:r w:rsidRPr="008A7206">
        <w:t>Nehyba</w:t>
      </w:r>
      <w:proofErr w:type="spellEnd"/>
      <w:r w:rsidRPr="008A7206">
        <w:t xml:space="preserve">, Roetzel 2010, </w:t>
      </w:r>
      <w:proofErr w:type="spellStart"/>
      <w:r w:rsidRPr="008A7206">
        <w:t>Nehyba</w:t>
      </w:r>
      <w:proofErr w:type="spellEnd"/>
      <w:r w:rsidRPr="008A7206">
        <w:t xml:space="preserve"> et al. 2019).</w:t>
      </w:r>
      <w:r>
        <w:t xml:space="preserve"> Marine Ablagerungen begannen im Unteren Eggenburgium am südlichen Rand der Böhmischen Masse und progradieren </w:t>
      </w:r>
      <w:r w:rsidR="00900117">
        <w:t>Richtung</w:t>
      </w:r>
      <w:r>
        <w:t xml:space="preserve"> </w:t>
      </w:r>
      <w:r w:rsidR="00900117">
        <w:t>Nordwest</w:t>
      </w:r>
      <w:r>
        <w:t xml:space="preserve">. Die drauf folgende Ablagerung </w:t>
      </w:r>
      <w:r w:rsidR="00900117">
        <w:t xml:space="preserve">im Eggenburgium war aufgrund der komplexen </w:t>
      </w:r>
      <w:proofErr w:type="spellStart"/>
      <w:r w:rsidR="00900117">
        <w:t>Paläotopograhie</w:t>
      </w:r>
      <w:proofErr w:type="spellEnd"/>
      <w:r w:rsidR="00900117">
        <w:t xml:space="preserve"> und Neogener Tektonik </w:t>
      </w:r>
      <w:proofErr w:type="spellStart"/>
      <w:r w:rsidR="00900117">
        <w:t>heterochron</w:t>
      </w:r>
      <w:proofErr w:type="spellEnd"/>
      <w:r w:rsidR="00900117">
        <w:t xml:space="preserve"> </w:t>
      </w:r>
      <w:r w:rsidR="00900117" w:rsidRPr="00900117">
        <w:t>(Steininger, 1971; Roetzel et al., 1999).</w:t>
      </w:r>
      <w:r w:rsidR="002D3597">
        <w:t xml:space="preserve"> Unterbrochen durch eine ausgeprägte Regressions- und Erosionsphase kommt es im frühen Ottnangium wieder zu einer neuen Transgression. Zu dieser Zeit stößt das Meer Richtung Westen vor und überflutet frühere Flussbette und Vertiefungen der Böhmischen Masse. </w:t>
      </w:r>
      <w:r w:rsidR="009F62FC">
        <w:t>Die diverse</w:t>
      </w:r>
      <w:r w:rsidR="002D3597">
        <w:t xml:space="preserve"> </w:t>
      </w:r>
      <w:proofErr w:type="spellStart"/>
      <w:r w:rsidR="002D3597">
        <w:t>Fazies</w:t>
      </w:r>
      <w:r w:rsidR="009F62FC">
        <w:t>entwicklung</w:t>
      </w:r>
      <w:proofErr w:type="spellEnd"/>
      <w:r w:rsidR="002D3597">
        <w:t xml:space="preserve"> der </w:t>
      </w:r>
      <w:r w:rsidR="009F62FC">
        <w:t>Sedimente</w:t>
      </w:r>
      <w:r w:rsidR="002D3597">
        <w:t xml:space="preserve"> des Eggenburgium und Ottnangium</w:t>
      </w:r>
      <w:r w:rsidR="009F62FC">
        <w:t xml:space="preserve"> widerspiegeln unterschiedliche Ablagerungsräume (Flussmündungen, Meeresuferbereiche und offenes Meer), lokale Gegebenheiten und komplexe biotische Entwicklungen. Dies resultiert in der Definition von vielen verschiedenen </w:t>
      </w:r>
      <w:proofErr w:type="spellStart"/>
      <w:r w:rsidR="009F62FC">
        <w:t>lithostratigraphischen</w:t>
      </w:r>
      <w:proofErr w:type="spellEnd"/>
      <w:r w:rsidR="00AB788B">
        <w:t xml:space="preserve"> Einheiten wie der </w:t>
      </w:r>
      <w:proofErr w:type="spellStart"/>
      <w:r w:rsidR="009F62FC" w:rsidRPr="009F62FC">
        <w:t>Burgschleinitz</w:t>
      </w:r>
      <w:proofErr w:type="spellEnd"/>
      <w:r w:rsidR="009F62FC" w:rsidRPr="009F62FC">
        <w:t xml:space="preserve"> Fm., </w:t>
      </w:r>
      <w:proofErr w:type="spellStart"/>
      <w:r w:rsidR="009F62FC" w:rsidRPr="009F62FC">
        <w:t>Gaudendorf</w:t>
      </w:r>
      <w:proofErr w:type="spellEnd"/>
      <w:r w:rsidR="009F62FC" w:rsidRPr="009F62FC">
        <w:t xml:space="preserve"> Fm., </w:t>
      </w:r>
      <w:proofErr w:type="spellStart"/>
      <w:r w:rsidR="009F62FC" w:rsidRPr="009F62FC">
        <w:t>Zogelsdorf</w:t>
      </w:r>
      <w:proofErr w:type="spellEnd"/>
      <w:r w:rsidR="009F62FC" w:rsidRPr="009F62FC">
        <w:t xml:space="preserve"> Fm., </w:t>
      </w:r>
      <w:proofErr w:type="spellStart"/>
      <w:r w:rsidR="009F62FC" w:rsidRPr="009F62FC">
        <w:t>Zellerndorf</w:t>
      </w:r>
      <w:proofErr w:type="spellEnd"/>
      <w:r w:rsidR="009F62FC" w:rsidRPr="009F62FC">
        <w:t xml:space="preserve"> Fm., </w:t>
      </w:r>
      <w:proofErr w:type="spellStart"/>
      <w:r w:rsidR="009F62FC" w:rsidRPr="009F62FC">
        <w:t>Věstonice</w:t>
      </w:r>
      <w:proofErr w:type="spellEnd"/>
      <w:r w:rsidR="009F62FC" w:rsidRPr="009F62FC">
        <w:t xml:space="preserve"> </w:t>
      </w:r>
      <w:proofErr w:type="spellStart"/>
      <w:r w:rsidR="009F62FC" w:rsidRPr="009F62FC">
        <w:t>sands</w:t>
      </w:r>
      <w:proofErr w:type="spellEnd"/>
      <w:r w:rsidR="009F62FC" w:rsidRPr="009F62FC">
        <w:t xml:space="preserve">, </w:t>
      </w:r>
      <w:proofErr w:type="spellStart"/>
      <w:r w:rsidR="009F62FC" w:rsidRPr="009F62FC">
        <w:t>Čejkovice</w:t>
      </w:r>
      <w:proofErr w:type="spellEnd"/>
      <w:r w:rsidR="009F62FC" w:rsidRPr="009F62FC">
        <w:t xml:space="preserve"> </w:t>
      </w:r>
      <w:proofErr w:type="spellStart"/>
      <w:r w:rsidR="009F62FC" w:rsidRPr="009F62FC">
        <w:t>sands</w:t>
      </w:r>
      <w:proofErr w:type="spellEnd"/>
      <w:r w:rsidR="009F62FC" w:rsidRPr="009F62FC">
        <w:t xml:space="preserve">, </w:t>
      </w:r>
      <w:proofErr w:type="spellStart"/>
      <w:r w:rsidR="009F62FC" w:rsidRPr="009F62FC">
        <w:t>Rzehakia</w:t>
      </w:r>
      <w:proofErr w:type="spellEnd"/>
      <w:r w:rsidR="009F62FC" w:rsidRPr="009F62FC">
        <w:t xml:space="preserve"> </w:t>
      </w:r>
      <w:proofErr w:type="spellStart"/>
      <w:r w:rsidR="009F62FC" w:rsidRPr="009F62FC">
        <w:t>beds</w:t>
      </w:r>
      <w:proofErr w:type="spellEnd"/>
      <w:r w:rsidR="009F62FC" w:rsidRPr="009F62FC">
        <w:t xml:space="preserve"> etc.</w:t>
      </w:r>
      <w:r w:rsidR="009F62FC">
        <w:t xml:space="preserve"> (</w:t>
      </w:r>
      <w:proofErr w:type="spellStart"/>
      <w:r w:rsidR="009F62FC" w:rsidRPr="009F62FC">
        <w:t>Čtyroký</w:t>
      </w:r>
      <w:proofErr w:type="spellEnd"/>
      <w:r w:rsidR="009F62FC" w:rsidRPr="009F62FC">
        <w:t xml:space="preserve"> 1993; Roetzel et al., 1999; </w:t>
      </w:r>
      <w:proofErr w:type="spellStart"/>
      <w:r w:rsidR="009F62FC" w:rsidRPr="009F62FC">
        <w:t>Adámek</w:t>
      </w:r>
      <w:proofErr w:type="spellEnd"/>
      <w:r w:rsidR="009F62FC" w:rsidRPr="009F62FC">
        <w:t xml:space="preserve"> 2003).</w:t>
      </w:r>
    </w:p>
    <w:p w14:paraId="0E05D225" w14:textId="77777777" w:rsidR="00637379" w:rsidRDefault="00B854D6">
      <w:r>
        <w:lastRenderedPageBreak/>
        <w:t>Ein neuer Sedimentationszyklus fand im Unteren Miozän (</w:t>
      </w:r>
      <w:proofErr w:type="spellStart"/>
      <w:r>
        <w:t>Karpathium</w:t>
      </w:r>
      <w:proofErr w:type="spellEnd"/>
      <w:r>
        <w:t>) statt. Diese Ablagerungen werden durch</w:t>
      </w:r>
      <w:r w:rsidR="00DC6422">
        <w:t xml:space="preserve"> die Laa Formation repräsentiert und bilden</w:t>
      </w:r>
      <w:r>
        <w:t xml:space="preserve"> bis zu</w:t>
      </w:r>
      <w:r w:rsidR="00DC6422">
        <w:t xml:space="preserve"> 1000 m mächtige marine kalkhaltige, schluffige Tonsteine mit dünnen Feinsandlagen</w:t>
      </w:r>
      <w:r w:rsidR="00A00582">
        <w:t xml:space="preserve"> </w:t>
      </w:r>
      <w:r w:rsidR="00A00582" w:rsidRPr="00A00582">
        <w:t>(Roetzel and Schnabel 2002).</w:t>
      </w:r>
    </w:p>
    <w:p w14:paraId="105B9C07" w14:textId="77777777" w:rsidR="006422C9" w:rsidRPr="00356CD4" w:rsidRDefault="00BA2D19">
      <w:r>
        <w:t xml:space="preserve">Nach großräumiger Erosion von älteren Ablagerungen und Änderung der Form und Struktur der Alpin-Karpatischen </w:t>
      </w:r>
      <w:proofErr w:type="spellStart"/>
      <w:r>
        <w:t>Vortiefe</w:t>
      </w:r>
      <w:proofErr w:type="spellEnd"/>
      <w:r>
        <w:t xml:space="preserve"> entstand ein neuer Ablagerungszyklus im Unteren </w:t>
      </w:r>
      <w:proofErr w:type="spellStart"/>
      <w:r>
        <w:t>Badenium</w:t>
      </w:r>
      <w:proofErr w:type="spellEnd"/>
      <w:r>
        <w:t xml:space="preserve">. Es entstanden die </w:t>
      </w:r>
      <w:proofErr w:type="spellStart"/>
      <w:r>
        <w:t>seichtmarinen</w:t>
      </w:r>
      <w:proofErr w:type="spellEnd"/>
      <w:r>
        <w:t xml:space="preserve"> Ablagerungen der Grund Formation im südlichen Teil des Beckens, Richtung Norden wurde die Situation komplexer. Die Ablagerungen zeigen hier eine charakteristische Beckenfüllungsgeometrie</w:t>
      </w:r>
      <w:r w:rsidR="008F1C49">
        <w:t>,</w:t>
      </w:r>
      <w:r>
        <w:t xml:space="preserve"> fast </w:t>
      </w:r>
      <w:r w:rsidR="00356CD4">
        <w:t>symmetrisch</w:t>
      </w:r>
      <w:r>
        <w:t xml:space="preserve"> </w:t>
      </w:r>
      <w:r w:rsidR="008F1C49">
        <w:t xml:space="preserve">und </w:t>
      </w:r>
      <w:r w:rsidR="00356CD4">
        <w:t>mächtiger</w:t>
      </w:r>
      <w:r>
        <w:t xml:space="preserve"> </w:t>
      </w:r>
      <w:r w:rsidR="00356CD4">
        <w:t xml:space="preserve">Richtung dem Zentrum des Beckens </w:t>
      </w:r>
      <w:r w:rsidR="00356CD4" w:rsidRPr="00356CD4">
        <w:t>(</w:t>
      </w:r>
      <w:proofErr w:type="spellStart"/>
      <w:r w:rsidR="00356CD4" w:rsidRPr="00356CD4">
        <w:t>Nehyba</w:t>
      </w:r>
      <w:proofErr w:type="spellEnd"/>
      <w:r w:rsidR="00356CD4" w:rsidRPr="00356CD4">
        <w:t xml:space="preserve"> and </w:t>
      </w:r>
      <w:proofErr w:type="spellStart"/>
      <w:r w:rsidR="00356CD4" w:rsidRPr="00356CD4">
        <w:t>Šikula</w:t>
      </w:r>
      <w:proofErr w:type="spellEnd"/>
      <w:r w:rsidR="00356CD4" w:rsidRPr="00356CD4">
        <w:t xml:space="preserve"> 2007).</w:t>
      </w:r>
      <w:r w:rsidR="000820BA">
        <w:t xml:space="preserve"> Zwei dominante </w:t>
      </w:r>
      <w:proofErr w:type="spellStart"/>
      <w:r w:rsidR="000820BA">
        <w:t>Lithofaziestypen</w:t>
      </w:r>
      <w:proofErr w:type="spellEnd"/>
      <w:r w:rsidR="000820BA">
        <w:t xml:space="preserve"> dominieren, beide gebiets- und volumenmäßig.</w:t>
      </w:r>
      <w:r w:rsidR="00C81F74">
        <w:t xml:space="preserve"> Die erste stellen basale oder randliche grobkörnige </w:t>
      </w:r>
      <w:proofErr w:type="spellStart"/>
      <w:r w:rsidR="00C81F74">
        <w:t>Klastika</w:t>
      </w:r>
      <w:proofErr w:type="spellEnd"/>
      <w:r w:rsidR="00C81F74">
        <w:t xml:space="preserve"> dar. Diese sandigen Kiese und kiesigen Sande haben viele lokale Bezeichnungen (</w:t>
      </w:r>
      <w:proofErr w:type="spellStart"/>
      <w:r w:rsidR="00C81F74" w:rsidRPr="00C81F74">
        <w:t>Menčík</w:t>
      </w:r>
      <w:proofErr w:type="spellEnd"/>
      <w:r w:rsidR="00C81F74" w:rsidRPr="00C81F74">
        <w:t xml:space="preserve"> 1973; </w:t>
      </w:r>
      <w:proofErr w:type="spellStart"/>
      <w:r w:rsidR="00C81F74" w:rsidRPr="00C81F74">
        <w:t>Krystek</w:t>
      </w:r>
      <w:proofErr w:type="spellEnd"/>
      <w:r w:rsidR="00C81F74" w:rsidRPr="00C81F74">
        <w:t xml:space="preserve"> 1974, </w:t>
      </w:r>
      <w:proofErr w:type="spellStart"/>
      <w:r w:rsidR="00C81F74" w:rsidRPr="00C81F74">
        <w:t>Ćorić</w:t>
      </w:r>
      <w:proofErr w:type="spellEnd"/>
      <w:r w:rsidR="00C81F74" w:rsidRPr="00C81F74">
        <w:t xml:space="preserve"> and </w:t>
      </w:r>
      <w:proofErr w:type="spellStart"/>
      <w:r w:rsidR="00C81F74" w:rsidRPr="00C81F74">
        <w:t>Rögl</w:t>
      </w:r>
      <w:proofErr w:type="spellEnd"/>
      <w:r w:rsidR="00C81F74" w:rsidRPr="00C81F74">
        <w:t xml:space="preserve"> 2004).</w:t>
      </w:r>
      <w:r w:rsidR="00C81F74">
        <w:t xml:space="preserve"> Die sandigen Kiese werden meistens von der zweiten dominanten </w:t>
      </w:r>
      <w:proofErr w:type="spellStart"/>
      <w:r w:rsidR="00C81F74">
        <w:t>Lithofazies</w:t>
      </w:r>
      <w:proofErr w:type="spellEnd"/>
      <w:r w:rsidR="00C81F74">
        <w:t xml:space="preserve"> überlagert, den monotonen </w:t>
      </w:r>
      <w:proofErr w:type="spellStart"/>
      <w:r w:rsidR="00C81F74">
        <w:t>Peliten</w:t>
      </w:r>
      <w:proofErr w:type="spellEnd"/>
      <w:r w:rsidR="00C81F74">
        <w:t xml:space="preserve"> („Tegel“), mit maximalen Mächtigkeiten von ca. 600 m im zentralen Teil des Beckens. Diese </w:t>
      </w:r>
      <w:proofErr w:type="spellStart"/>
      <w:r w:rsidR="00C81F74">
        <w:t>Pelite</w:t>
      </w:r>
      <w:proofErr w:type="spellEnd"/>
      <w:r w:rsidR="00C81F74">
        <w:t xml:space="preserve"> repräsentieren die marine Ablagerungsgeschichte im mittleren bis äußeren Schelfbereich. Der reiche Fossilgehalt </w:t>
      </w:r>
      <w:r w:rsidR="003B41E0">
        <w:t>weist auf</w:t>
      </w:r>
      <w:r w:rsidR="00C81F74">
        <w:t xml:space="preserve"> die Alterseinordnung ins Untere </w:t>
      </w:r>
      <w:proofErr w:type="spellStart"/>
      <w:r w:rsidR="00C81F74">
        <w:t>B</w:t>
      </w:r>
      <w:r w:rsidR="003B41E0">
        <w:t>a</w:t>
      </w:r>
      <w:r w:rsidR="00C81F74">
        <w:t>denium</w:t>
      </w:r>
      <w:proofErr w:type="spellEnd"/>
      <w:r w:rsidR="00C81F74">
        <w:t xml:space="preserve"> </w:t>
      </w:r>
      <w:r w:rsidR="003B41E0">
        <w:t xml:space="preserve">hin </w:t>
      </w:r>
      <w:r w:rsidR="00C81F74">
        <w:t xml:space="preserve">mit einigen </w:t>
      </w:r>
      <w:r w:rsidR="003B41E0">
        <w:t xml:space="preserve">Nachweisen für die Zone NN5 </w:t>
      </w:r>
      <w:r w:rsidR="003B41E0" w:rsidRPr="003B41E0">
        <w:t>(</w:t>
      </w:r>
      <w:proofErr w:type="spellStart"/>
      <w:r w:rsidR="003B41E0" w:rsidRPr="003B41E0">
        <w:t>Tomanová-Petrová</w:t>
      </w:r>
      <w:proofErr w:type="spellEnd"/>
      <w:r w:rsidR="003B41E0" w:rsidRPr="003B41E0">
        <w:t xml:space="preserve"> and </w:t>
      </w:r>
      <w:proofErr w:type="spellStart"/>
      <w:r w:rsidR="003B41E0" w:rsidRPr="003B41E0">
        <w:t>Švábenická</w:t>
      </w:r>
      <w:proofErr w:type="spellEnd"/>
      <w:r w:rsidR="003B41E0" w:rsidRPr="003B41E0">
        <w:t xml:space="preserve"> 2007).</w:t>
      </w:r>
    </w:p>
    <w:p w14:paraId="257D7011" w14:textId="77777777" w:rsidR="00A00582" w:rsidRDefault="00C77C2C">
      <w:r>
        <w:t>Strukturgeologie</w:t>
      </w:r>
    </w:p>
    <w:p w14:paraId="58410681" w14:textId="77777777" w:rsidR="00C77C2C" w:rsidRDefault="00C77C2C">
      <w:r>
        <w:t xml:space="preserve">In der Region finden sich zahlreiche NO-SW gerichtete, NW fallende Abschiebungen im Kristallinen Basement und dessen Jurassischer Bedeckung. Diese Störungen enden zumeist im Unteren Miozän (Laa Formation) der Alpin-Karpatischen </w:t>
      </w:r>
      <w:proofErr w:type="spellStart"/>
      <w:r>
        <w:t>Vortiefe</w:t>
      </w:r>
      <w:proofErr w:type="spellEnd"/>
      <w:r>
        <w:t>. Durch die Anordnung dieser Störungen kommt es zur Entstehung von tektonischen Blöcken, teilweise mit isolierter Fluidmigration. Des Weiteren gibt es NW-SO verlaufende Störungen im Untersuchungsge</w:t>
      </w:r>
      <w:r w:rsidR="0078016A">
        <w:t>biet, der prominenteste Vertreter</w:t>
      </w:r>
      <w:r>
        <w:t xml:space="preserve"> ist die Mailberger Störung.</w:t>
      </w:r>
    </w:p>
    <w:p w14:paraId="51A363E5" w14:textId="77777777" w:rsidR="00655737" w:rsidRDefault="0078016A">
      <w:r>
        <w:t xml:space="preserve">Der </w:t>
      </w:r>
      <w:proofErr w:type="spellStart"/>
      <w:r w:rsidRPr="0078016A">
        <w:t>Iváň</w:t>
      </w:r>
      <w:proofErr w:type="spellEnd"/>
      <w:r>
        <w:t xml:space="preserve"> Graben, eine 5</w:t>
      </w:r>
      <w:r w:rsidR="00BB67A8">
        <w:t xml:space="preserve"> </w:t>
      </w:r>
      <w:r>
        <w:t xml:space="preserve">km breite und 600 m tiefe </w:t>
      </w:r>
      <w:r w:rsidR="00BB67A8">
        <w:t xml:space="preserve">Struktur welche </w:t>
      </w:r>
      <w:r>
        <w:t>entlang de</w:t>
      </w:r>
      <w:r w:rsidR="00BB67A8">
        <w:t>s</w:t>
      </w:r>
      <w:r>
        <w:t xml:space="preserve"> </w:t>
      </w:r>
      <w:r w:rsidR="00BB67A8">
        <w:t>Falten- und Überschiebungsgürtel der</w:t>
      </w:r>
      <w:r>
        <w:t xml:space="preserve"> Westlichen Karpaten </w:t>
      </w:r>
      <w:r w:rsidR="00BB67A8">
        <w:t xml:space="preserve">sowie dem Vorland der Böhmischen Masse in NO-SW Richtung verläuft, repräsentiert eine beachtliche Erosionsstruktur innerhalb der Sedimentfüllung des Alpin-Karpatischen Vorlandes </w:t>
      </w:r>
      <w:r w:rsidR="00BB67A8" w:rsidRPr="00BB67A8">
        <w:t>(</w:t>
      </w:r>
      <w:proofErr w:type="spellStart"/>
      <w:r w:rsidR="00BB67A8" w:rsidRPr="00BB67A8">
        <w:t>Dellmour</w:t>
      </w:r>
      <w:proofErr w:type="spellEnd"/>
      <w:r w:rsidR="00BB67A8" w:rsidRPr="00BB67A8">
        <w:t xml:space="preserve">, </w:t>
      </w:r>
      <w:proofErr w:type="spellStart"/>
      <w:r w:rsidR="00BB67A8" w:rsidRPr="00BB67A8">
        <w:t>Harzhauser</w:t>
      </w:r>
      <w:proofErr w:type="spellEnd"/>
      <w:r w:rsidR="00BB67A8" w:rsidRPr="00BB67A8">
        <w:t xml:space="preserve"> (2012).</w:t>
      </w:r>
      <w:r w:rsidR="00BB67A8">
        <w:t xml:space="preserve"> Der Graben wurde mit Sedimenten des höheren </w:t>
      </w:r>
      <w:proofErr w:type="spellStart"/>
      <w:r w:rsidR="00BB67A8">
        <w:t>Karpatium</w:t>
      </w:r>
      <w:proofErr w:type="spellEnd"/>
      <w:r w:rsidR="00BB67A8">
        <w:t xml:space="preserve"> bis Unteren </w:t>
      </w:r>
      <w:proofErr w:type="spellStart"/>
      <w:r w:rsidR="00BB67A8">
        <w:t>Badenium</w:t>
      </w:r>
      <w:proofErr w:type="spellEnd"/>
      <w:r w:rsidR="00BB67A8">
        <w:t xml:space="preserve"> gefüllt und ist vorwiegend in die Sedimente der Laa Formation eingeschnitten.</w:t>
      </w:r>
    </w:p>
    <w:p w14:paraId="043C2AA7" w14:textId="77777777" w:rsidR="00655737" w:rsidRDefault="00527CD5">
      <w:r>
        <w:t>Reservoir Potenzial</w:t>
      </w:r>
    </w:p>
    <w:p w14:paraId="133CEFB5" w14:textId="77777777" w:rsidR="00655737" w:rsidRDefault="00527CD5">
      <w:r>
        <w:t xml:space="preserve">Eines der Hauptziele der geologischen Erkundung des Gebietes war das herausfinden, welche </w:t>
      </w:r>
      <w:r w:rsidR="00480AB7">
        <w:t>Formationen</w:t>
      </w:r>
      <w:r>
        <w:t xml:space="preserve"> Potenzial für ein The</w:t>
      </w:r>
      <w:r w:rsidR="00480AB7">
        <w:t xml:space="preserve">rmalwasserreservoir darstellen. Das Projektteam hat folgende Formationen ausgewählt: I) die obersten 50 m des Kristallinen Basements, sie wurden als verwittert angenommen; II) die Juraablagerungen der Altenmarkt Gruppe; III) die basalen klastischen Ablagerungen des Alpin-Karpatischen Vorlandes des Egerium und Eggenburgium; IV) die sandigen Einschaltungen in der Laa Formation des Karpatium und V) die basalen klastischen Ablagerungen des Unteren </w:t>
      </w:r>
      <w:proofErr w:type="spellStart"/>
      <w:r w:rsidR="00480AB7">
        <w:t>Badeniums</w:t>
      </w:r>
      <w:proofErr w:type="spellEnd"/>
      <w:r w:rsidR="00480AB7">
        <w:t xml:space="preserve">. </w:t>
      </w:r>
      <w:r w:rsidR="00B20B34">
        <w:t xml:space="preserve">Die potenziellen Reservoire im </w:t>
      </w:r>
      <w:proofErr w:type="spellStart"/>
      <w:r w:rsidR="00B20B34">
        <w:t>Karpatium</w:t>
      </w:r>
      <w:proofErr w:type="spellEnd"/>
      <w:r w:rsidR="00B20B34">
        <w:t xml:space="preserve"> und Unteren </w:t>
      </w:r>
      <w:proofErr w:type="spellStart"/>
      <w:r w:rsidR="00B20B34">
        <w:t>Badenium</w:t>
      </w:r>
      <w:proofErr w:type="spellEnd"/>
      <w:r w:rsidR="00B20B34">
        <w:t xml:space="preserve"> weisen nur lokale Verbreitung auf und jene im Eggenburgium sind nur sehr gering mächtig. Daher bildet die verwitterte Zone im Kristallin mit den zum Teil auflagernden Karbonaten der Altenmarkt Formation </w:t>
      </w:r>
      <w:r w:rsidR="00F84C95">
        <w:t>das vielversprechendste Reservoir des Untersuchungsgebietes, auch weil es nachweislich Thermalwasser führt und dieses auch bereits genutzt wird.</w:t>
      </w:r>
      <w:r w:rsidR="0056103D">
        <w:t xml:space="preserve"> Auf tschechischem Projektgebiet wurden die </w:t>
      </w:r>
      <w:proofErr w:type="spellStart"/>
      <w:r w:rsidR="0056103D" w:rsidRPr="0056103D">
        <w:t>Kurdějov</w:t>
      </w:r>
      <w:proofErr w:type="spellEnd"/>
      <w:r w:rsidR="0056103D">
        <w:t xml:space="preserve"> Karbonate zusammen mit der Altenmarkt Formation als hydrodynamisches System interpretiert. Im südlichen Teil des Projektgebietes, wo die Altenmarkt Gruppe in die Beckenentwicklung der </w:t>
      </w:r>
      <w:proofErr w:type="spellStart"/>
      <w:r w:rsidR="0056103D">
        <w:t>Mikulov</w:t>
      </w:r>
      <w:proofErr w:type="spellEnd"/>
      <w:r w:rsidR="0056103D">
        <w:t xml:space="preserve"> Mergel übergeht, wurden die </w:t>
      </w:r>
      <w:proofErr w:type="spellStart"/>
      <w:r w:rsidR="0056103D" w:rsidRPr="0056103D">
        <w:t>Kurdějov</w:t>
      </w:r>
      <w:proofErr w:type="spellEnd"/>
      <w:r w:rsidR="0056103D">
        <w:t xml:space="preserve"> Karbonate jedoch separat interpretiert.</w:t>
      </w:r>
    </w:p>
    <w:sectPr w:rsidR="006557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FC"/>
    <w:rsid w:val="0003627A"/>
    <w:rsid w:val="000449EB"/>
    <w:rsid w:val="00053D4B"/>
    <w:rsid w:val="000820BA"/>
    <w:rsid w:val="000C0CFB"/>
    <w:rsid w:val="000D1C5D"/>
    <w:rsid w:val="000D4F5C"/>
    <w:rsid w:val="000F59E8"/>
    <w:rsid w:val="00122034"/>
    <w:rsid w:val="00160F7E"/>
    <w:rsid w:val="001F5AAB"/>
    <w:rsid w:val="00212408"/>
    <w:rsid w:val="002D3597"/>
    <w:rsid w:val="00356CD4"/>
    <w:rsid w:val="003A0501"/>
    <w:rsid w:val="003B41E0"/>
    <w:rsid w:val="003D14E6"/>
    <w:rsid w:val="00427951"/>
    <w:rsid w:val="00480AB7"/>
    <w:rsid w:val="004C38B1"/>
    <w:rsid w:val="005134B9"/>
    <w:rsid w:val="00527CD5"/>
    <w:rsid w:val="0056103D"/>
    <w:rsid w:val="00637379"/>
    <w:rsid w:val="006422C9"/>
    <w:rsid w:val="00655737"/>
    <w:rsid w:val="006D6F0A"/>
    <w:rsid w:val="0078016A"/>
    <w:rsid w:val="007A208F"/>
    <w:rsid w:val="007B2FE6"/>
    <w:rsid w:val="007D6161"/>
    <w:rsid w:val="00843D3C"/>
    <w:rsid w:val="00872FFC"/>
    <w:rsid w:val="008A7206"/>
    <w:rsid w:val="008D17FA"/>
    <w:rsid w:val="008F1C49"/>
    <w:rsid w:val="00900117"/>
    <w:rsid w:val="00934BFB"/>
    <w:rsid w:val="00940A6A"/>
    <w:rsid w:val="00940BD5"/>
    <w:rsid w:val="00957CB5"/>
    <w:rsid w:val="009853A1"/>
    <w:rsid w:val="009C7AA4"/>
    <w:rsid w:val="009F62FC"/>
    <w:rsid w:val="00A00582"/>
    <w:rsid w:val="00A379C3"/>
    <w:rsid w:val="00AB788B"/>
    <w:rsid w:val="00B11EB5"/>
    <w:rsid w:val="00B20B34"/>
    <w:rsid w:val="00B67BBB"/>
    <w:rsid w:val="00B854D6"/>
    <w:rsid w:val="00BA2D19"/>
    <w:rsid w:val="00BB67A8"/>
    <w:rsid w:val="00C63DCA"/>
    <w:rsid w:val="00C77C2C"/>
    <w:rsid w:val="00C81F74"/>
    <w:rsid w:val="00CB7C90"/>
    <w:rsid w:val="00D23D60"/>
    <w:rsid w:val="00DC6422"/>
    <w:rsid w:val="00EC63FB"/>
    <w:rsid w:val="00F84C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2D13"/>
  <w15:chartTrackingRefBased/>
  <w15:docId w15:val="{4436A7E1-F66F-4F3E-8BDF-DDCBD3B9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10190</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Bottig, Magdalena</dc:creator>
  <cp:keywords/>
  <dc:description/>
  <cp:lastModifiedBy>Martin Kopecký</cp:lastModifiedBy>
  <cp:revision>2</cp:revision>
  <dcterms:created xsi:type="dcterms:W3CDTF">2021-12-22T11:13:00Z</dcterms:created>
  <dcterms:modified xsi:type="dcterms:W3CDTF">2021-12-22T11:13:00Z</dcterms:modified>
</cp:coreProperties>
</file>