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54BF" w14:textId="77777777" w:rsidR="00E46C97" w:rsidRDefault="00E46C97" w:rsidP="00E46C97">
      <w:pPr>
        <w:jc w:val="center"/>
        <w:rPr>
          <w:b/>
          <w:bCs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5C255503" wp14:editId="5C255504">
            <wp:extent cx="2556510" cy="1223010"/>
            <wp:effectExtent l="0" t="0" r="0" b="0"/>
            <wp:docPr id="3" name="Obrázek 3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54C0" w14:textId="1C8EDD4B" w:rsidR="00E46C97" w:rsidRDefault="00E46C97" w:rsidP="00E46C97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</w:rPr>
        <w:t xml:space="preserve">Zápis </w:t>
      </w:r>
      <w:r w:rsidR="00F31E68">
        <w:rPr>
          <w:b/>
          <w:sz w:val="28"/>
          <w:szCs w:val="28"/>
        </w:rPr>
        <w:t xml:space="preserve">ze 3. projektového meetingu </w:t>
      </w:r>
      <w:r>
        <w:rPr>
          <w:b/>
          <w:sz w:val="28"/>
          <w:szCs w:val="28"/>
          <w:lang w:val="de-AT"/>
        </w:rPr>
        <w:t>TRANSREGIO</w:t>
      </w:r>
    </w:p>
    <w:p w14:paraId="5C2554C1" w14:textId="77777777" w:rsidR="00A704E1" w:rsidRDefault="00A704E1" w:rsidP="00E46C97">
      <w:pPr>
        <w:jc w:val="center"/>
        <w:rPr>
          <w:rFonts w:cstheme="minorHAnsi"/>
          <w:color w:val="000000" w:themeColor="text1"/>
          <w:sz w:val="28"/>
          <w:szCs w:val="28"/>
          <w:lang w:val="de-AT"/>
        </w:rPr>
      </w:pPr>
      <w:r>
        <w:rPr>
          <w:rFonts w:cstheme="minorHAnsi"/>
          <w:color w:val="000000" w:themeColor="text1"/>
          <w:sz w:val="28"/>
          <w:szCs w:val="28"/>
          <w:lang w:val="de-AT"/>
        </w:rPr>
        <w:t>13.2. 2020</w:t>
      </w:r>
    </w:p>
    <w:p w14:paraId="5C2554C2" w14:textId="77777777" w:rsidR="00E46C97" w:rsidRDefault="00E46C97" w:rsidP="00E46C97">
      <w:pPr>
        <w:jc w:val="center"/>
        <w:rPr>
          <w:rFonts w:cstheme="minorHAnsi"/>
          <w:color w:val="000000" w:themeColor="text1"/>
          <w:sz w:val="28"/>
          <w:szCs w:val="28"/>
          <w:lang w:val="de-AT"/>
        </w:rPr>
      </w:pPr>
      <w:r>
        <w:rPr>
          <w:rFonts w:cstheme="minorHAnsi"/>
          <w:color w:val="000000" w:themeColor="text1"/>
          <w:sz w:val="28"/>
          <w:szCs w:val="28"/>
          <w:lang w:val="de-AT"/>
        </w:rPr>
        <w:t>Fachhochschule St. Pölten</w:t>
      </w:r>
    </w:p>
    <w:p w14:paraId="5C2554C3" w14:textId="77777777" w:rsidR="00E46C97" w:rsidRDefault="00E46C97" w:rsidP="00E46C9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Přítomni:</w:t>
      </w:r>
    </w:p>
    <w:p w14:paraId="5C2554C4" w14:textId="77777777" w:rsidR="00E46C97" w:rsidRDefault="00E46C97" w:rsidP="00E46C9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vedoucího partnera - CDV: Jan Perůtka</w:t>
      </w:r>
    </w:p>
    <w:p w14:paraId="5C2554C5" w14:textId="77777777" w:rsidR="00E46C97" w:rsidRDefault="00E46C97" w:rsidP="00E46C97">
      <w:pPr>
        <w:jc w:val="both"/>
        <w:rPr>
          <w:color w:val="000000" w:themeColor="text1"/>
          <w:sz w:val="24"/>
          <w:szCs w:val="24"/>
          <w:lang w:val="de-AT"/>
        </w:rPr>
      </w:pPr>
      <w:r>
        <w:rPr>
          <w:color w:val="000000" w:themeColor="text1"/>
          <w:sz w:val="24"/>
          <w:szCs w:val="24"/>
        </w:rPr>
        <w:t>Za PP2 - FHSP: Otfried Knoll</w:t>
      </w:r>
      <w:r w:rsidRPr="00A704E1">
        <w:rPr>
          <w:sz w:val="24"/>
          <w:szCs w:val="24"/>
          <w:lang w:val="de-AT"/>
        </w:rPr>
        <w:t xml:space="preserve">, Frank Michelberger, </w:t>
      </w:r>
      <w:r>
        <w:rPr>
          <w:color w:val="000000" w:themeColor="text1"/>
          <w:sz w:val="24"/>
          <w:szCs w:val="24"/>
        </w:rPr>
        <w:t>Thomas Preslmayr, Kevin Pyrek</w:t>
      </w:r>
    </w:p>
    <w:p w14:paraId="5C2554C6" w14:textId="77777777" w:rsidR="00E46C97" w:rsidRDefault="00E46C97" w:rsidP="00E46C97">
      <w:pPr>
        <w:jc w:val="both"/>
        <w:rPr>
          <w:color w:val="000000" w:themeColor="text1"/>
          <w:sz w:val="24"/>
          <w:szCs w:val="24"/>
          <w:lang w:val="de-AT"/>
        </w:rPr>
      </w:pPr>
      <w:r>
        <w:rPr>
          <w:color w:val="000000" w:themeColor="text1"/>
          <w:sz w:val="24"/>
          <w:szCs w:val="24"/>
        </w:rPr>
        <w:t>Za PP3 – VUT: Herbert Seelmann</w:t>
      </w:r>
    </w:p>
    <w:p w14:paraId="5C2554C7" w14:textId="77777777" w:rsidR="00176BF6" w:rsidRDefault="00E46C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Obsahem interní konzultac</w:t>
      </w:r>
      <w:r w:rsidR="00FD771E">
        <w:rPr>
          <w:b/>
          <w:bCs/>
          <w:sz w:val="28"/>
          <w:szCs w:val="28"/>
        </w:rPr>
        <w:t xml:space="preserve">e v </w:t>
      </w:r>
      <w:r w:rsidR="00176BF6" w:rsidRPr="00176BF6">
        <w:rPr>
          <w:b/>
          <w:bCs/>
          <w:sz w:val="28"/>
          <w:szCs w:val="28"/>
        </w:rPr>
        <w:t xml:space="preserve">St. Pölten </w:t>
      </w:r>
      <w:r w:rsidR="00FD771E">
        <w:rPr>
          <w:b/>
          <w:bCs/>
          <w:sz w:val="28"/>
          <w:szCs w:val="28"/>
        </w:rPr>
        <w:t>(</w:t>
      </w:r>
      <w:r w:rsidR="00176BF6" w:rsidRPr="00176BF6">
        <w:rPr>
          <w:b/>
          <w:bCs/>
          <w:sz w:val="28"/>
          <w:szCs w:val="28"/>
        </w:rPr>
        <w:t>13. 2. 2020</w:t>
      </w:r>
      <w:r w:rsidR="00FD771E">
        <w:rPr>
          <w:b/>
          <w:bCs/>
          <w:sz w:val="28"/>
          <w:szCs w:val="28"/>
        </w:rPr>
        <w:t>)</w:t>
      </w:r>
      <w:r w:rsidR="00A704E1">
        <w:rPr>
          <w:b/>
          <w:bCs/>
          <w:sz w:val="28"/>
          <w:szCs w:val="28"/>
        </w:rPr>
        <w:t xml:space="preserve"> bylo:</w:t>
      </w:r>
    </w:p>
    <w:p w14:paraId="5C2554C8" w14:textId="77777777" w:rsidR="00176BF6" w:rsidRDefault="002535BD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2535BD">
        <w:rPr>
          <w:b/>
          <w:bCs/>
        </w:rPr>
        <w:t>Finanční prostředky na přípravu projektu:</w:t>
      </w:r>
      <w:r>
        <w:t xml:space="preserve"> </w:t>
      </w:r>
      <w:r w:rsidR="00176BF6">
        <w:t>Informování rakouských partnerů o (ne)možnosti sdílení finančních prostředků (5 000 €) s projektovými partnery. Podrobnější zdůvodnění bude zasláno na finančního manažera.</w:t>
      </w:r>
    </w:p>
    <w:p w14:paraId="5C2554CB" w14:textId="77777777" w:rsidR="005463E0" w:rsidRDefault="002535BD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2535BD">
        <w:rPr>
          <w:b/>
          <w:bCs/>
        </w:rPr>
        <w:t>I-box:</w:t>
      </w:r>
      <w:r>
        <w:t xml:space="preserve"> CDV informovalo o aktualizaci tzv. I-boxu. Bylo domluveno, že FHSP se na obsah podívá a v případě chybějících informací navrhne jejich doplnění.</w:t>
      </w:r>
    </w:p>
    <w:p w14:paraId="5C2554CC" w14:textId="77777777" w:rsidR="00E87FCC" w:rsidRDefault="00E87FCC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>Další projektový meeting:</w:t>
      </w:r>
      <w:r>
        <w:t xml:space="preserve"> Předběžně jsou zajištěny prostory a občerstvení v Hevlíně. Po dohodě se zástupci FHSTP se uskuteční na přelomu března/dubna</w:t>
      </w:r>
    </w:p>
    <w:p w14:paraId="5C2554CD" w14:textId="77777777" w:rsidR="002535BD" w:rsidRDefault="002535BD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2535BD">
        <w:rPr>
          <w:b/>
          <w:bCs/>
        </w:rPr>
        <w:t>Změna názvu pracovního balíčku T5.</w:t>
      </w:r>
      <w:r>
        <w:t xml:space="preserve"> Původně byl název „Vyhodnocení současné dopravní intenzity“, nově je název baličku změněn na „CBA analýza“. Původní název se spíše týk</w:t>
      </w:r>
      <w:r w:rsidR="00FB5025">
        <w:t>á</w:t>
      </w:r>
      <w:r>
        <w:t xml:space="preserve"> pracovního balíčku T7, a současné dopravní intenzity by měly sloužit jako podklad pro prognostický model.</w:t>
      </w:r>
    </w:p>
    <w:p w14:paraId="5C2554CE" w14:textId="77777777" w:rsidR="005800EA" w:rsidRDefault="00A30A6E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>Definování</w:t>
      </w:r>
      <w:r w:rsidR="00054FF9">
        <w:rPr>
          <w:b/>
          <w:bCs/>
        </w:rPr>
        <w:t xml:space="preserve"> variant alternativních tras: </w:t>
      </w:r>
      <w:r w:rsidR="00054FF9">
        <w:t>Na minulém meetingu byly definovány potenciální alternativní trasy k</w:t>
      </w:r>
      <w:r w:rsidR="00E600D2">
        <w:t> současnému spojení v trase Brno – Břeclav – Hohenau – Vienna. CDV tyto trasy vyznačilo do mapy (viz níže – modrá, fialová, černá). Na jednání bylo dohodnuto, že nejprve je nutné zpracovat prognostick</w:t>
      </w:r>
      <w:r w:rsidR="00713921">
        <w:t>ý</w:t>
      </w:r>
      <w:r w:rsidR="00E600D2">
        <w:t xml:space="preserve"> model (např. k roku 2050), který nám řekne, zda a kolik vlaků (nákladních, osobních) je nutné divertovat na alternativní trasy. Na základě této informace bude možné namodelovat objem dopravy na jednotlivých alternativních trasách a navrhnout nutná opatření pr</w:t>
      </w:r>
      <w:r>
        <w:t>o bezproblémovou realizaci předpokládané dopravy.</w:t>
      </w:r>
      <w:r w:rsidR="0073272C">
        <w:t xml:space="preserve"> Navržení opatření bude podléhat některým parametrům TSI jednotlivých subsystémů a s FHSP si vypíšeme opatření, na kterých budeme trvat</w:t>
      </w:r>
      <w:r w:rsidR="00EE7FAB">
        <w:t xml:space="preserve"> (ETCS, axle load, electrification, lenght of rails)</w:t>
      </w:r>
      <w:r w:rsidR="0073272C">
        <w:t>.</w:t>
      </w:r>
      <w:r w:rsidR="005800EA">
        <w:t xml:space="preserve"> Pro prognostický model budeme muset uvažovat 3 zásadní faktory: trend vývoje dopravy, budoucí plány dopravců a přepravců (např. rozšíření linek nákladní dopravy apod) a ovlivnění snížením uhlíkové stopy (např. do roku 2030 je v plánu snížit nákladní silniční dopravu o 30 % k roku (?) a převést tuto dopravu na železnici.</w:t>
      </w:r>
    </w:p>
    <w:p w14:paraId="5C2554CF" w14:textId="77777777" w:rsidR="00EE7FAB" w:rsidRPr="00AF275A" w:rsidRDefault="00EE7FAB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AF275A">
        <w:rPr>
          <w:b/>
          <w:bCs/>
        </w:rPr>
        <w:lastRenderedPageBreak/>
        <w:t>Zjištění vyčerpané kapacity na dotčených tratích v jednotlivých časových obdobích:</w:t>
      </w:r>
      <w:r w:rsidRPr="00AF275A">
        <w:t xml:space="preserve"> Byly definovány 3 časové období – špička 6 – 9 am, 3- 6 pm, denní (nešpičková) doba 9 am – 3pm, 6 – 10 pm, noční období 10 pm – 6 am</w:t>
      </w:r>
      <w:r w:rsidR="005800EA" w:rsidRPr="00AF275A">
        <w:t>. Zároveň bude nutné sjednotit typ zjištěné kapacity – teoretická nebo praktická. Na území ČR budeme vycházet z podkladů od SŽ – „splněný grafikon“</w:t>
      </w:r>
    </w:p>
    <w:p w14:paraId="5C2554D0" w14:textId="77777777" w:rsidR="00A30A6E" w:rsidRDefault="00A30A6E" w:rsidP="00061C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>Definování kritérií pro porovnání jednotlivých variant:</w:t>
      </w:r>
      <w:r>
        <w:t xml:space="preserve"> Pro výběr nejvhodnější varianty bude vybrána nějaká zjednodušená metoda (např. multikriteriální analýza), pro kterou se musí definovat vhodná hodnotící kritéria (např. investiční náklady, provozní náklady, cestovní čas – pro osobní dopravu) – vhodná hodnotící kritéria lze s výhodou vybrat z kritérií pro CBA – jednoduše vybrat ta, která mají nejlepší vypovídající hodnotu a zároveň jsme pro ně schopni získat potřebné podklady (data). Při ohodnocení všech zvolených kritérii bychom měli dospět k nejvýhodnější variantě, která bude dále podrobně analyzována a budou navrženy její další podvarianty (minimální, optimální, maximální).</w:t>
      </w:r>
    </w:p>
    <w:p w14:paraId="5C2554D1" w14:textId="77777777" w:rsidR="00B21FF6" w:rsidRDefault="00B21FF6" w:rsidP="00B21F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>CBA analýza variantních řešení nejvýhodnější alternativní trasy:</w:t>
      </w:r>
      <w:r>
        <w:t xml:space="preserve"> Pro nejvýhodnější alternativní trasu bude vypracováno několik podvariant (minimum, optimum, maximum). Tyto varianty budou řešeny do podrobného detailu a budou rovněž rozpracovány graficky (v AutoCADu). Po zpracování všech vybraných variant bude provedena CBA analýza (dle platných metodiky) a vybrána nejlepší podvarianta, která bude v závěru podrobně okomentována a navržena pro budoucí realizaci.</w:t>
      </w:r>
    </w:p>
    <w:p w14:paraId="5C2554D2" w14:textId="77777777" w:rsidR="00B21FF6" w:rsidRPr="00FF3602" w:rsidRDefault="00B21FF6" w:rsidP="00B21F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 xml:space="preserve">Informování </w:t>
      </w:r>
      <w:r w:rsidR="003831B5">
        <w:rPr>
          <w:b/>
          <w:bCs/>
        </w:rPr>
        <w:t>FHSP o strategických záměrech ČR</w:t>
      </w:r>
      <w:r>
        <w:rPr>
          <w:b/>
          <w:bCs/>
        </w:rPr>
        <w:t xml:space="preserve"> s rozšiřováním JED Dukovany: </w:t>
      </w:r>
      <w:r>
        <w:t>Je potřeba se pokusit zahrnout informace o výhledovém stavu nákladní dopravy na vlečku Rakšice – Dukovany. Tyto informace však zatím nejsou k dispozici.</w:t>
      </w:r>
    </w:p>
    <w:p w14:paraId="5C2554D3" w14:textId="77777777" w:rsidR="00B21FF6" w:rsidRPr="0071150B" w:rsidRDefault="00B21FF6" w:rsidP="00B21F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 xml:space="preserve">Informace o FHSP o schůzce VUT a CDV předpokládané rozvržení prací: </w:t>
      </w:r>
      <w:r>
        <w:t>CDV zajistí podrobnou dokumentaci žel. spodku a dalších objektů (mosty, tunely, propustky) a na základě těchto informací bude odhadnut stav infrastruktury na dotčených tratích. Po obdržení těchto dat od SŽ VUT podnikne terénní prohlídku a vytypuje místa nutná pro např. geotechnický průzkum nebo expertní posouzení. Dále byl diskutován budoucí osud zastávky Hrabětice (zrušit/modernizovat) a byly diskutovány předběžné postupy pro posouzení mostních konstrukcí.</w:t>
      </w:r>
    </w:p>
    <w:p w14:paraId="5C2554D4" w14:textId="77777777" w:rsidR="00B21FF6" w:rsidRDefault="00B21FF6" w:rsidP="00B21FF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rPr>
          <w:b/>
          <w:bCs/>
        </w:rPr>
        <w:t xml:space="preserve">Informování FHSP o tvorby kapitoly úvod: </w:t>
      </w:r>
      <w:r>
        <w:t>CDV zašle draft a FHSP doplní.</w:t>
      </w:r>
    </w:p>
    <w:p w14:paraId="5C2554D5" w14:textId="77777777" w:rsidR="003831B5" w:rsidRPr="002D07F0" w:rsidRDefault="00392820" w:rsidP="003831B5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2D07F0">
        <w:t>CDV kontaktuje</w:t>
      </w:r>
      <w:r w:rsidR="003831B5" w:rsidRPr="002D07F0">
        <w:t xml:space="preserve"> Andreas</w:t>
      </w:r>
      <w:r w:rsidRPr="002D07F0">
        <w:t>a</w:t>
      </w:r>
      <w:r w:rsidR="003831B5" w:rsidRPr="002D07F0">
        <w:t xml:space="preserve"> Zimmer</w:t>
      </w:r>
      <w:r w:rsidRPr="002D07F0">
        <w:t>a</w:t>
      </w:r>
      <w:r w:rsidR="003831B5" w:rsidRPr="002D07F0">
        <w:t xml:space="preserve"> </w:t>
      </w:r>
      <w:r w:rsidRPr="002D07F0">
        <w:rPr>
          <w:rStyle w:val="tlid-translation"/>
        </w:rPr>
        <w:t>ohledně dat</w:t>
      </w:r>
      <w:r w:rsidR="003831B5" w:rsidRPr="002D07F0">
        <w:t>.</w:t>
      </w:r>
    </w:p>
    <w:p w14:paraId="5C2554D6" w14:textId="77777777" w:rsidR="003831B5" w:rsidRPr="002D07F0" w:rsidRDefault="00711F5E" w:rsidP="003831B5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2D07F0">
        <w:t>CDV za</w:t>
      </w:r>
      <w:r w:rsidR="003831B5" w:rsidRPr="002D07F0">
        <w:t>šle VUT studii MCO (Zprovoznění železniční trať Hevlín – Laa).</w:t>
      </w:r>
    </w:p>
    <w:p w14:paraId="5C2554D7" w14:textId="77777777" w:rsidR="00EC37E5" w:rsidRPr="00EC37E5" w:rsidRDefault="00392820" w:rsidP="00EC37E5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b/>
          <w:bCs/>
        </w:rPr>
      </w:pPr>
      <w:r w:rsidRPr="00EC37E5">
        <w:rPr>
          <w:b/>
          <w:bCs/>
        </w:rPr>
        <w:t xml:space="preserve">Analýza </w:t>
      </w:r>
      <w:r w:rsidR="002D07F0" w:rsidRPr="00EC37E5">
        <w:rPr>
          <w:b/>
          <w:bCs/>
        </w:rPr>
        <w:t xml:space="preserve">potenciálních </w:t>
      </w:r>
      <w:r w:rsidRPr="00EC37E5">
        <w:rPr>
          <w:b/>
          <w:bCs/>
        </w:rPr>
        <w:t>tratí</w:t>
      </w:r>
      <w:r w:rsidR="002D07F0" w:rsidRPr="00EC37E5">
        <w:rPr>
          <w:b/>
          <w:bCs/>
        </w:rPr>
        <w:t xml:space="preserve"> jako alternativní </w:t>
      </w:r>
      <w:r w:rsidR="00EC37E5" w:rsidRPr="00EC37E5">
        <w:rPr>
          <w:b/>
          <w:bCs/>
        </w:rPr>
        <w:t>trasa – postup</w:t>
      </w:r>
      <w:r w:rsidR="002D07F0" w:rsidRPr="00EC37E5">
        <w:rPr>
          <w:b/>
          <w:bCs/>
        </w:rPr>
        <w:t>:</w:t>
      </w:r>
    </w:p>
    <w:p w14:paraId="5C2554D8" w14:textId="77777777" w:rsidR="00EC37E5" w:rsidRPr="002D07F0" w:rsidRDefault="00EC37E5" w:rsidP="00EC37E5">
      <w:pPr>
        <w:pStyle w:val="Odstavecseseznamem"/>
        <w:numPr>
          <w:ilvl w:val="0"/>
          <w:numId w:val="8"/>
        </w:numPr>
        <w:jc w:val="both"/>
      </w:pPr>
      <w:r>
        <w:t>Definování potenciálních tratí:</w:t>
      </w:r>
    </w:p>
    <w:p w14:paraId="5C2554D9" w14:textId="77777777" w:rsidR="009C61FF" w:rsidRPr="00332B6C" w:rsidRDefault="009C61FF" w:rsidP="009C61FF">
      <w:pPr>
        <w:pStyle w:val="Odstavecseseznamem"/>
      </w:pPr>
      <w:r w:rsidRPr="00332B6C">
        <w:t xml:space="preserve">1. Wien – Laa – Hevlín – Brno: 4 </w:t>
      </w:r>
      <w:r w:rsidR="00223330" w:rsidRPr="00332B6C">
        <w:t>úseky</w:t>
      </w:r>
      <w:r w:rsidRPr="00332B6C">
        <w:t xml:space="preserve"> Wien – Laa / Laa – Hevlín / Hevlín –    </w:t>
      </w:r>
    </w:p>
    <w:p w14:paraId="5C2554DA" w14:textId="77777777" w:rsidR="009C61FF" w:rsidRPr="00223330" w:rsidRDefault="009C61FF" w:rsidP="009C61FF">
      <w:pPr>
        <w:pStyle w:val="Odstavecseseznamem"/>
      </w:pPr>
      <w:r w:rsidRPr="00332B6C">
        <w:t>Hrušovany n.J.</w:t>
      </w:r>
      <w:r w:rsidR="00EC299C" w:rsidRPr="00332B6C">
        <w:t xml:space="preserve"> </w:t>
      </w:r>
      <w:r w:rsidRPr="00332B6C">
        <w:t>/</w:t>
      </w:r>
      <w:r w:rsidR="00EC299C" w:rsidRPr="00332B6C">
        <w:t xml:space="preserve"> </w:t>
      </w:r>
      <w:r w:rsidRPr="00332B6C">
        <w:t>Hrušovany n.J. – Brno (</w:t>
      </w:r>
      <w:r w:rsidR="00223330" w:rsidRPr="00332B6C">
        <w:rPr>
          <w:rStyle w:val="tlid-translation"/>
        </w:rPr>
        <w:t>přesně, také se smyčkami v Hrušovanech n.J.</w:t>
      </w:r>
      <w:r w:rsidRPr="00332B6C">
        <w:t>)</w:t>
      </w:r>
    </w:p>
    <w:p w14:paraId="5C2554DB" w14:textId="77777777" w:rsidR="009C61FF" w:rsidRPr="00EC37E5" w:rsidRDefault="009C61FF" w:rsidP="009C61FF">
      <w:pPr>
        <w:pStyle w:val="Odstavecseseznamem"/>
        <w:ind w:left="709"/>
        <w:rPr>
          <w:lang w:val="de-AT"/>
        </w:rPr>
      </w:pPr>
      <w:r w:rsidRPr="00EC37E5">
        <w:rPr>
          <w:lang w:val="de-AT"/>
        </w:rPr>
        <w:t>2. Wien – Znojmo – Hrušovany n.J.  – Brno</w:t>
      </w:r>
    </w:p>
    <w:p w14:paraId="5C2554DC" w14:textId="77777777" w:rsidR="009C61FF" w:rsidRPr="00EC37E5" w:rsidRDefault="009C61FF" w:rsidP="009C61FF">
      <w:pPr>
        <w:pStyle w:val="Odstavecseseznamem"/>
        <w:ind w:left="709"/>
        <w:rPr>
          <w:lang w:val="de-AT"/>
        </w:rPr>
      </w:pPr>
      <w:r w:rsidRPr="00EC37E5">
        <w:rPr>
          <w:lang w:val="de-AT"/>
        </w:rPr>
        <w:t>3. Wien – Laa – Hevlín – Hrušovany n.J.  – Břeclav – Brno</w:t>
      </w:r>
    </w:p>
    <w:p w14:paraId="5C2554DD" w14:textId="77777777" w:rsidR="009C61FF" w:rsidRDefault="009C61FF" w:rsidP="00EA1EAE">
      <w:pPr>
        <w:pStyle w:val="Odstavecseseznamem"/>
        <w:ind w:left="709"/>
        <w:rPr>
          <w:lang w:val="de-AT"/>
        </w:rPr>
      </w:pPr>
      <w:r w:rsidRPr="00EC37E5">
        <w:rPr>
          <w:lang w:val="de-AT"/>
        </w:rPr>
        <w:t>4. Wien – Břeclav – Brno</w:t>
      </w:r>
    </w:p>
    <w:p w14:paraId="5C2554DE" w14:textId="77777777" w:rsidR="00C87AFB" w:rsidRPr="00EC37E5" w:rsidRDefault="00C87AFB" w:rsidP="00EA1EAE">
      <w:pPr>
        <w:pStyle w:val="Odstavecseseznamem"/>
        <w:ind w:left="709"/>
        <w:rPr>
          <w:lang w:val="de-AT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C255505" wp14:editId="5C255506">
            <wp:extent cx="5356860" cy="7724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" b="2329"/>
                    <a:stretch/>
                  </pic:blipFill>
                  <pic:spPr bwMode="auto">
                    <a:xfrm>
                      <a:off x="0" y="0"/>
                      <a:ext cx="535686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554DF" w14:textId="77777777" w:rsidR="00EA1EAE" w:rsidRPr="007D6795" w:rsidRDefault="00EC37E5" w:rsidP="00EC37E5">
      <w:pPr>
        <w:rPr>
          <w:color w:val="7030A0"/>
        </w:rPr>
      </w:pPr>
      <w:r>
        <w:rPr>
          <w:rStyle w:val="tlid-translation"/>
        </w:rPr>
        <w:t xml:space="preserve">První </w:t>
      </w:r>
      <w:r w:rsidRPr="00EC37E5">
        <w:rPr>
          <w:rStyle w:val="tlid-translation"/>
        </w:rPr>
        <w:t>varianta</w:t>
      </w:r>
      <w:r>
        <w:rPr>
          <w:rStyle w:val="tlid-translation"/>
        </w:rPr>
        <w:t xml:space="preserve"> (Wien – Laa – Hevlín – Brno)</w:t>
      </w:r>
      <w:r w:rsidRPr="00EC37E5">
        <w:rPr>
          <w:rStyle w:val="tlid-translation"/>
        </w:rPr>
        <w:t xml:space="preserve"> – prozkoumat</w:t>
      </w:r>
      <w:r w:rsidR="00105CD3" w:rsidRPr="00EC37E5">
        <w:rPr>
          <w:rStyle w:val="tlid-translation"/>
        </w:rPr>
        <w:t xml:space="preserve"> podrobněji (v detailu) - další 3 varianty </w:t>
      </w:r>
      <w:r w:rsidRPr="00EC37E5">
        <w:rPr>
          <w:rStyle w:val="tlid-translation"/>
        </w:rPr>
        <w:t>analyzovat jen rámcově</w:t>
      </w:r>
      <w:r w:rsidR="00105CD3" w:rsidRPr="00EC37E5">
        <w:rPr>
          <w:rStyle w:val="tlid-translation"/>
        </w:rPr>
        <w:t>.</w:t>
      </w:r>
    </w:p>
    <w:p w14:paraId="5C2554E0" w14:textId="77777777" w:rsidR="00EA1EAE" w:rsidRPr="00EC37E5" w:rsidRDefault="00EA1EAE" w:rsidP="00EC37E5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</w:pPr>
      <w:r w:rsidRPr="00EC37E5">
        <w:t>1.</w:t>
      </w:r>
      <w:r w:rsidR="00EC37E5" w:rsidRPr="00EC37E5">
        <w:t xml:space="preserve"> </w:t>
      </w:r>
      <w:r w:rsidR="00105CD3" w:rsidRPr="00EC37E5">
        <w:t>stupeň hodnocení</w:t>
      </w:r>
      <w:r w:rsidRPr="00EC37E5">
        <w:t>:</w:t>
      </w:r>
    </w:p>
    <w:p w14:paraId="5C2554E1" w14:textId="77777777" w:rsidR="00EC37E5" w:rsidRPr="00EC37E5" w:rsidRDefault="007D6795" w:rsidP="00EC37E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 w:rsidRPr="00EC37E5">
        <w:t>Výsledek</w:t>
      </w:r>
      <w:r w:rsidR="00EA1EAE" w:rsidRPr="00EC37E5">
        <w:t xml:space="preserve">: </w:t>
      </w:r>
      <w:r w:rsidRPr="00EC37E5">
        <w:t>Řazení 4 tratí</w:t>
      </w:r>
      <w:r w:rsidR="00EA1EAE" w:rsidRPr="00EC37E5">
        <w:t xml:space="preserve">; </w:t>
      </w:r>
      <w:r w:rsidRPr="00EC37E5">
        <w:t>hodnotící kritéria</w:t>
      </w:r>
      <w:r w:rsidR="00EA1EAE" w:rsidRPr="00EC37E5">
        <w:t xml:space="preserve">: </w:t>
      </w:r>
    </w:p>
    <w:p w14:paraId="5C2554E2" w14:textId="77777777" w:rsidR="00EC37E5" w:rsidRPr="00EC37E5" w:rsidRDefault="00F2461C" w:rsidP="00EC37E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 w:rsidRPr="00EC37E5">
        <w:lastRenderedPageBreak/>
        <w:t>Výnosy</w:t>
      </w:r>
      <w:r w:rsidR="00EA1EAE" w:rsidRPr="00EC37E5">
        <w:t xml:space="preserve">: </w:t>
      </w:r>
      <w:r w:rsidR="00951745" w:rsidRPr="00EC37E5">
        <w:rPr>
          <w:rStyle w:val="tlid-translation"/>
        </w:rPr>
        <w:t>Požadavkem j</w:t>
      </w:r>
      <w:r w:rsidR="00A976FB" w:rsidRPr="00EC37E5">
        <w:rPr>
          <w:rStyle w:val="tlid-translation"/>
        </w:rPr>
        <w:t>e zahrnutí dodatečné potřeby kapacity</w:t>
      </w:r>
      <w:r w:rsidR="0009754E" w:rsidRPr="00EC37E5">
        <w:rPr>
          <w:rStyle w:val="tlid-translation"/>
        </w:rPr>
        <w:t xml:space="preserve"> 2050 (potřeba</w:t>
      </w:r>
      <w:r w:rsidR="00951745" w:rsidRPr="00EC37E5">
        <w:rPr>
          <w:rStyle w:val="tlid-translation"/>
        </w:rPr>
        <w:t>,</w:t>
      </w:r>
      <w:r w:rsidR="0009754E" w:rsidRPr="00EC37E5">
        <w:rPr>
          <w:rStyle w:val="tlid-translation"/>
        </w:rPr>
        <w:t xml:space="preserve"> která již nelze splnit na trati</w:t>
      </w:r>
      <w:r w:rsidR="00951745" w:rsidRPr="00EC37E5">
        <w:rPr>
          <w:rStyle w:val="tlid-translation"/>
        </w:rPr>
        <w:t xml:space="preserve"> Vídeň </w:t>
      </w:r>
      <w:r w:rsidR="0009754E" w:rsidRPr="00EC37E5">
        <w:rPr>
          <w:rStyle w:val="tlid-translation"/>
        </w:rPr>
        <w:t>–</w:t>
      </w:r>
      <w:r w:rsidR="00951745" w:rsidRPr="00EC37E5">
        <w:rPr>
          <w:rStyle w:val="tlid-translation"/>
        </w:rPr>
        <w:t xml:space="preserve"> Břeclav </w:t>
      </w:r>
      <w:r w:rsidR="0009754E" w:rsidRPr="00EC37E5">
        <w:rPr>
          <w:rStyle w:val="tlid-translation"/>
        </w:rPr>
        <w:t>–</w:t>
      </w:r>
      <w:r w:rsidR="00951745" w:rsidRPr="00EC37E5">
        <w:rPr>
          <w:rStyle w:val="tlid-translation"/>
        </w:rPr>
        <w:t xml:space="preserve"> Brno po známých opatřeních rozšíření Brno </w:t>
      </w:r>
      <w:r w:rsidR="0009754E" w:rsidRPr="00EC37E5">
        <w:rPr>
          <w:rStyle w:val="tlid-translation"/>
        </w:rPr>
        <w:t>–</w:t>
      </w:r>
      <w:r w:rsidR="00951745" w:rsidRPr="00EC37E5">
        <w:rPr>
          <w:rStyle w:val="tlid-translation"/>
        </w:rPr>
        <w:t xml:space="preserve"> Vranovice nebo Vídeň </w:t>
      </w:r>
      <w:r w:rsidR="0009754E" w:rsidRPr="00EC37E5">
        <w:rPr>
          <w:rStyle w:val="tlid-translation"/>
        </w:rPr>
        <w:t>–</w:t>
      </w:r>
      <w:r w:rsidR="00951745" w:rsidRPr="00EC37E5">
        <w:rPr>
          <w:rStyle w:val="tlid-translation"/>
        </w:rPr>
        <w:t xml:space="preserve"> Břeclav).</w:t>
      </w:r>
    </w:p>
    <w:p w14:paraId="5C2554E3" w14:textId="77777777" w:rsidR="00EA1EAE" w:rsidRPr="00EC37E5" w:rsidRDefault="0091337C" w:rsidP="00EC37E5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 w:rsidRPr="00EC37E5">
        <w:rPr>
          <w:rStyle w:val="tlid-translation"/>
        </w:rPr>
        <w:t xml:space="preserve">Náklady: Hrubé vyhodnocení výstaveb </w:t>
      </w:r>
      <w:r w:rsidR="00951745" w:rsidRPr="00EC37E5">
        <w:rPr>
          <w:rStyle w:val="tlid-translation"/>
        </w:rPr>
        <w:t xml:space="preserve">s jednotkovými náklady; </w:t>
      </w:r>
      <w:r w:rsidRPr="00EC37E5">
        <w:rPr>
          <w:rStyle w:val="tlid-translation"/>
        </w:rPr>
        <w:t>potřeba</w:t>
      </w:r>
      <w:r w:rsidR="00951745" w:rsidRPr="00EC37E5">
        <w:rPr>
          <w:rStyle w:val="tlid-translation"/>
        </w:rPr>
        <w:t xml:space="preserve"> </w:t>
      </w:r>
      <w:r w:rsidRPr="00EC37E5">
        <w:rPr>
          <w:rStyle w:val="tlid-translation"/>
        </w:rPr>
        <w:t>výstaveb stanovená</w:t>
      </w:r>
      <w:r w:rsidR="00951745" w:rsidRPr="00EC37E5">
        <w:rPr>
          <w:rStyle w:val="tlid-translation"/>
        </w:rPr>
        <w:t xml:space="preserve"> simulací.</w:t>
      </w:r>
    </w:p>
    <w:p w14:paraId="5C2554E4" w14:textId="77777777" w:rsidR="00EA1EAE" w:rsidRPr="00C87AFB" w:rsidRDefault="00EA1EAE" w:rsidP="00EC37E5">
      <w:pPr>
        <w:pStyle w:val="Odstavecseseznamem"/>
        <w:numPr>
          <w:ilvl w:val="0"/>
          <w:numId w:val="8"/>
        </w:numPr>
      </w:pPr>
      <w:r w:rsidRPr="00C87AFB">
        <w:t>2.</w:t>
      </w:r>
      <w:r w:rsidR="007D6795" w:rsidRPr="00C87AFB">
        <w:t xml:space="preserve">stupeň </w:t>
      </w:r>
      <w:r w:rsidR="00EC37E5" w:rsidRPr="00C87AFB">
        <w:t>hodnocení – CBA</w:t>
      </w:r>
      <w:r w:rsidRPr="00C87AFB">
        <w:t xml:space="preserve"> </w:t>
      </w:r>
      <w:r w:rsidR="00E35D93" w:rsidRPr="00C87AFB">
        <w:rPr>
          <w:rStyle w:val="tlid-translation"/>
        </w:rPr>
        <w:t xml:space="preserve">pro nejlépe hodnocenou variantu ve 3 </w:t>
      </w:r>
      <w:r w:rsidR="00C87AFB" w:rsidRPr="00C87AFB">
        <w:rPr>
          <w:rStyle w:val="tlid-translation"/>
        </w:rPr>
        <w:t>podvariantách</w:t>
      </w:r>
      <w:r w:rsidR="00E35D93" w:rsidRPr="00C87AFB">
        <w:rPr>
          <w:rStyle w:val="tlid-translation"/>
        </w:rPr>
        <w:t>.</w:t>
      </w:r>
    </w:p>
    <w:p w14:paraId="5C2554E5" w14:textId="77777777" w:rsidR="00EA1EAE" w:rsidRPr="00C87AFB" w:rsidRDefault="00514120" w:rsidP="00EA1EAE">
      <w:pPr>
        <w:pStyle w:val="Odstavecseseznamem"/>
        <w:ind w:left="714"/>
        <w:contextualSpacing w:val="0"/>
        <w:jc w:val="both"/>
      </w:pPr>
      <w:r w:rsidRPr="00C87AFB">
        <w:t>Výsledek</w:t>
      </w:r>
      <w:r w:rsidR="00EA1EAE" w:rsidRPr="00C87AFB">
        <w:t xml:space="preserve">: </w:t>
      </w:r>
      <w:r w:rsidRPr="00C87AFB">
        <w:t>Analýza nákladů a přínosů</w:t>
      </w:r>
    </w:p>
    <w:p w14:paraId="5C2554E6" w14:textId="77777777" w:rsidR="00EA1EAE" w:rsidRDefault="00514120" w:rsidP="00514120">
      <w:pPr>
        <w:pStyle w:val="Odstavecseseznamem"/>
        <w:ind w:left="714"/>
        <w:contextualSpacing w:val="0"/>
        <w:jc w:val="both"/>
        <w:rPr>
          <w:rStyle w:val="tlid-translation"/>
        </w:rPr>
      </w:pPr>
      <w:r w:rsidRPr="00C87AFB">
        <w:rPr>
          <w:rStyle w:val="tlid-translation"/>
        </w:rPr>
        <w:t xml:space="preserve">Poznámka: </w:t>
      </w:r>
      <w:r w:rsidR="00C87AFB">
        <w:rPr>
          <w:rStyle w:val="tlid-translation"/>
        </w:rPr>
        <w:t>Potenciál</w:t>
      </w:r>
      <w:r w:rsidRPr="00C87AFB">
        <w:rPr>
          <w:rStyle w:val="tlid-translation"/>
        </w:rPr>
        <w:t xml:space="preserve"> bypassu k baltsko-jadranskému koridoru je k dispozici také na trasách 1 + 2 přes Brno – Přerov.</w:t>
      </w:r>
    </w:p>
    <w:p w14:paraId="5C2554E7" w14:textId="77777777" w:rsidR="00C87AFB" w:rsidRPr="00C87AFB" w:rsidRDefault="00C87AFB" w:rsidP="00514120">
      <w:pPr>
        <w:pStyle w:val="Odstavecseseznamem"/>
        <w:ind w:left="714"/>
        <w:contextualSpacing w:val="0"/>
        <w:jc w:val="both"/>
      </w:pPr>
    </w:p>
    <w:p w14:paraId="5C2554E8" w14:textId="77777777" w:rsidR="00EA1EAE" w:rsidRPr="00C87AFB" w:rsidRDefault="00711EB5" w:rsidP="00C87AFB">
      <w:pPr>
        <w:pStyle w:val="Odstavecseseznamem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C87AFB">
        <w:rPr>
          <w:rStyle w:val="tlid-translation"/>
          <w:b/>
          <w:bCs/>
        </w:rPr>
        <w:t>Předpověď budoucí</w:t>
      </w:r>
      <w:r w:rsidR="00C87AFB" w:rsidRPr="00C87AFB">
        <w:rPr>
          <w:rStyle w:val="tlid-translation"/>
          <w:b/>
          <w:bCs/>
        </w:rPr>
        <w:t>ho</w:t>
      </w:r>
      <w:r w:rsidRPr="00C87AFB">
        <w:rPr>
          <w:rStyle w:val="tlid-translation"/>
          <w:b/>
          <w:bCs/>
        </w:rPr>
        <w:t xml:space="preserve"> objemu provozu / potřebné kapacity</w:t>
      </w:r>
      <w:r w:rsidR="00E523DF">
        <w:rPr>
          <w:rStyle w:val="tlid-translation"/>
          <w:b/>
          <w:bCs/>
        </w:rPr>
        <w:t>:</w:t>
      </w:r>
    </w:p>
    <w:p w14:paraId="5C2554E9" w14:textId="77777777" w:rsidR="00EA1EAE" w:rsidRPr="00C87AFB" w:rsidRDefault="00711EB5" w:rsidP="00C87AFB">
      <w:pPr>
        <w:pStyle w:val="Odstavecseseznamem"/>
        <w:spacing w:after="120"/>
        <w:ind w:left="709"/>
        <w:contextualSpacing w:val="0"/>
      </w:pPr>
      <w:r w:rsidRPr="00C87AFB">
        <w:t>Časový horizont</w:t>
      </w:r>
      <w:r w:rsidR="00EA1EAE" w:rsidRPr="00C87AFB">
        <w:t>: 2050</w:t>
      </w:r>
    </w:p>
    <w:p w14:paraId="5C2554EA" w14:textId="77777777" w:rsidR="00EA1EAE" w:rsidRPr="00C87AFB" w:rsidRDefault="00487051" w:rsidP="00C87AFB">
      <w:pPr>
        <w:pStyle w:val="Odstavecseseznamem"/>
        <w:spacing w:after="120"/>
        <w:ind w:left="709"/>
        <w:contextualSpacing w:val="0"/>
      </w:pPr>
      <w:r w:rsidRPr="00C87AFB">
        <w:t>Sledovaný prostor</w:t>
      </w:r>
      <w:r w:rsidR="00EA1EAE" w:rsidRPr="00C87AFB">
        <w:t xml:space="preserve">: </w:t>
      </w:r>
    </w:p>
    <w:p w14:paraId="5C2554EB" w14:textId="77777777" w:rsidR="00EA1EAE" w:rsidRPr="00C87AFB" w:rsidRDefault="00C87AFB" w:rsidP="00C87AFB">
      <w:pPr>
        <w:pStyle w:val="Odstavecseseznamem"/>
        <w:spacing w:after="120"/>
        <w:ind w:left="709"/>
        <w:contextualSpacing w:val="0"/>
      </w:pPr>
      <w:r w:rsidRPr="00C87AFB">
        <w:rPr>
          <w:rStyle w:val="tlid-translation"/>
          <w:i/>
        </w:rPr>
        <w:t>Sledované území pro n</w:t>
      </w:r>
      <w:r w:rsidR="00CD2436" w:rsidRPr="00C87AFB">
        <w:rPr>
          <w:rStyle w:val="tlid-translation"/>
          <w:i/>
        </w:rPr>
        <w:t>ákladní doprav</w:t>
      </w:r>
      <w:r w:rsidRPr="00C87AFB">
        <w:rPr>
          <w:rStyle w:val="tlid-translation"/>
          <w:i/>
        </w:rPr>
        <w:t>u</w:t>
      </w:r>
      <w:r w:rsidR="00EA1EAE" w:rsidRPr="00C87AFB">
        <w:rPr>
          <w:i/>
        </w:rPr>
        <w:t>:</w:t>
      </w:r>
      <w:r w:rsidR="00EA1EAE" w:rsidRPr="00C87AFB">
        <w:t xml:space="preserve"> </w:t>
      </w:r>
      <w:r w:rsidR="00B7633B" w:rsidRPr="00C87AFB">
        <w:rPr>
          <w:rStyle w:val="tlid-translation"/>
        </w:rPr>
        <w:t xml:space="preserve">Mezinárodní koridory (Polsko </w:t>
      </w:r>
      <w:r w:rsidR="00B7633B" w:rsidRPr="00C87AFB">
        <w:t>–</w:t>
      </w:r>
      <w:r w:rsidR="00B7633B" w:rsidRPr="00C87AFB">
        <w:rPr>
          <w:rStyle w:val="tlid-translation"/>
        </w:rPr>
        <w:t xml:space="preserve"> Itálie; Německo </w:t>
      </w:r>
      <w:r w:rsidR="00B7633B" w:rsidRPr="00C87AFB">
        <w:t>–</w:t>
      </w:r>
      <w:r w:rsidR="00B7633B" w:rsidRPr="00C87AFB">
        <w:rPr>
          <w:rStyle w:val="tlid-translation"/>
        </w:rPr>
        <w:t xml:space="preserve"> Maďarsko)</w:t>
      </w:r>
    </w:p>
    <w:p w14:paraId="5C2554EC" w14:textId="77777777" w:rsidR="00EA1EAE" w:rsidRPr="00C87AFB" w:rsidRDefault="00B7633B" w:rsidP="00EA1EAE">
      <w:pPr>
        <w:pStyle w:val="Odstavecseseznamem"/>
        <w:ind w:left="709"/>
      </w:pPr>
      <w:r w:rsidRPr="00C87AFB">
        <w:rPr>
          <w:rStyle w:val="tlid-translation"/>
        </w:rPr>
        <w:t>Předpověď Rakousko: 2 varianty</w:t>
      </w:r>
    </w:p>
    <w:p w14:paraId="5C2554ED" w14:textId="77777777" w:rsidR="00EA1EAE" w:rsidRPr="00C87AFB" w:rsidRDefault="00B7633B" w:rsidP="00EA1EAE">
      <w:pPr>
        <w:pStyle w:val="Odstavecseseznamem"/>
        <w:numPr>
          <w:ilvl w:val="0"/>
          <w:numId w:val="6"/>
        </w:numPr>
      </w:pPr>
      <w:r w:rsidRPr="00C87AFB">
        <w:t>Data z ministerstva</w:t>
      </w:r>
    </w:p>
    <w:p w14:paraId="5C2554EE" w14:textId="77777777" w:rsidR="00EA1EAE" w:rsidRPr="00C87AFB" w:rsidRDefault="00B7633B" w:rsidP="00EA1EAE">
      <w:pPr>
        <w:pStyle w:val="Odstavecseseznamem"/>
        <w:numPr>
          <w:ilvl w:val="0"/>
          <w:numId w:val="6"/>
        </w:numPr>
      </w:pPr>
      <w:r w:rsidRPr="00C87AFB">
        <w:t>Objednávka na</w:t>
      </w:r>
      <w:r w:rsidR="00EA1EAE" w:rsidRPr="00C87AFB">
        <w:t xml:space="preserve"> </w:t>
      </w:r>
      <w:r w:rsidRPr="00C87AFB">
        <w:t>konzultační firmu</w:t>
      </w:r>
    </w:p>
    <w:p w14:paraId="5C2554EF" w14:textId="77777777" w:rsidR="00EA1EAE" w:rsidRPr="00C87AFB" w:rsidRDefault="00EA1EAE" w:rsidP="00C87AFB">
      <w:pPr>
        <w:pStyle w:val="Odstavecseseznamem"/>
        <w:spacing w:after="120"/>
        <w:ind w:left="1418"/>
        <w:contextualSpacing w:val="0"/>
      </w:pPr>
      <w:r w:rsidRPr="00C87AFB">
        <w:t>→ Andreas Zimmer</w:t>
      </w:r>
      <w:r w:rsidR="00B7633B" w:rsidRPr="00C87AFB">
        <w:t>:</w:t>
      </w:r>
      <w:r w:rsidRPr="00C87AFB">
        <w:t xml:space="preserve"> </w:t>
      </w:r>
      <w:r w:rsidR="004C76EF" w:rsidRPr="00C87AFB">
        <w:t>Objasnění dostupnosti dat (z ministerstva)</w:t>
      </w:r>
    </w:p>
    <w:p w14:paraId="5C2554F0" w14:textId="77777777" w:rsidR="00EA1EAE" w:rsidRPr="00C87AFB" w:rsidRDefault="00CD2436" w:rsidP="00EA1EAE">
      <w:pPr>
        <w:pStyle w:val="Odstavecseseznamem"/>
        <w:ind w:left="709"/>
      </w:pPr>
      <w:r w:rsidRPr="00C87AFB">
        <w:rPr>
          <w:i/>
        </w:rPr>
        <w:t>Osobní doprava:</w:t>
      </w:r>
      <w:r w:rsidR="00EA1EAE" w:rsidRPr="00C87AFB">
        <w:t xml:space="preserve"> </w:t>
      </w:r>
      <w:r w:rsidR="009C2E9C" w:rsidRPr="00C87AFB">
        <w:t>Regionální význam</w:t>
      </w:r>
      <w:r w:rsidR="00EA1EAE" w:rsidRPr="00C87AFB">
        <w:t xml:space="preserve">; </w:t>
      </w:r>
      <w:r w:rsidR="009C2E9C" w:rsidRPr="00C87AFB">
        <w:rPr>
          <w:rStyle w:val="tlid-translation"/>
        </w:rPr>
        <w:t>pro dojíždějící dopravu je třeba definovat spádov</w:t>
      </w:r>
      <w:r w:rsidR="00C87AFB" w:rsidRPr="00C87AFB">
        <w:rPr>
          <w:rStyle w:val="tlid-translation"/>
        </w:rPr>
        <w:t>ou</w:t>
      </w:r>
      <w:r w:rsidR="009C2E9C" w:rsidRPr="00C87AFB">
        <w:rPr>
          <w:rStyle w:val="tlid-translation"/>
        </w:rPr>
        <w:t xml:space="preserve"> oblast kolem </w:t>
      </w:r>
      <w:r w:rsidR="009C2E9C" w:rsidRPr="00C87AFB">
        <w:rPr>
          <w:rStyle w:val="Zdraznn"/>
          <w:i w:val="0"/>
        </w:rPr>
        <w:t>železničních tratí</w:t>
      </w:r>
      <w:r w:rsidR="00EA1EAE" w:rsidRPr="00C87AFB">
        <w:t xml:space="preserve"> (</w:t>
      </w:r>
      <w:r w:rsidR="009C2E9C" w:rsidRPr="00C87AFB">
        <w:rPr>
          <w:rStyle w:val="tlid-translation"/>
        </w:rPr>
        <w:t>Pásmo 20-30 km na obou stranách tratí?</w:t>
      </w:r>
      <w:r w:rsidR="00EA1EAE" w:rsidRPr="00C87AFB">
        <w:t xml:space="preserve">); </w:t>
      </w:r>
      <w:r w:rsidR="009C2E9C" w:rsidRPr="00C87AFB">
        <w:rPr>
          <w:rStyle w:val="tlid-translation"/>
        </w:rPr>
        <w:t>odhad potenciálu pomocí cílové hodnoty modálního rozdělení</w:t>
      </w:r>
      <w:r w:rsidR="00EA1EAE" w:rsidRPr="00C87AFB">
        <w:t xml:space="preserve">; </w:t>
      </w:r>
      <w:r w:rsidR="009C2E9C" w:rsidRPr="00C87AFB">
        <w:rPr>
          <w:rStyle w:val="tlid-translation"/>
        </w:rPr>
        <w:t>Základ: extrapolace 2050 na základě aktuálních čísel hraničních přechodů</w:t>
      </w:r>
    </w:p>
    <w:p w14:paraId="5C2554F1" w14:textId="77777777" w:rsidR="00EA1EAE" w:rsidRPr="00C87AFB" w:rsidRDefault="00EA1EAE" w:rsidP="00EA1EAE">
      <w:pPr>
        <w:pStyle w:val="Odstavecseseznamem"/>
        <w:ind w:left="709"/>
      </w:pPr>
    </w:p>
    <w:p w14:paraId="5C2554F2" w14:textId="77777777" w:rsidR="00EA1EAE" w:rsidRPr="00C87AFB" w:rsidRDefault="0026601B" w:rsidP="00EA1EAE">
      <w:pPr>
        <w:pStyle w:val="Odstavecseseznamem"/>
        <w:numPr>
          <w:ilvl w:val="0"/>
          <w:numId w:val="1"/>
        </w:numPr>
        <w:contextualSpacing w:val="0"/>
        <w:jc w:val="both"/>
      </w:pPr>
      <w:r w:rsidRPr="00C87AFB">
        <w:rPr>
          <w:b/>
          <w:bCs/>
        </w:rPr>
        <w:t>Stanovení kapacity</w:t>
      </w:r>
      <w:r w:rsidR="00EA1EAE" w:rsidRPr="00C87AFB">
        <w:t>:</w:t>
      </w:r>
    </w:p>
    <w:p w14:paraId="5C2554F3" w14:textId="77777777" w:rsidR="00EA1EAE" w:rsidRPr="00C87AFB" w:rsidRDefault="006204B3" w:rsidP="00EA1EAE">
      <w:pPr>
        <w:pStyle w:val="Odstavecseseznamem"/>
        <w:numPr>
          <w:ilvl w:val="0"/>
          <w:numId w:val="7"/>
        </w:numPr>
        <w:contextualSpacing w:val="0"/>
        <w:jc w:val="both"/>
      </w:pPr>
      <w:r w:rsidRPr="00C87AFB">
        <w:rPr>
          <w:rStyle w:val="tlid-translation"/>
        </w:rPr>
        <w:t>Musí být stanovena jednotná metoda posuzování kapacity</w:t>
      </w:r>
      <w:r w:rsidR="00CB2633" w:rsidRPr="00C87AFB">
        <w:rPr>
          <w:rStyle w:val="tlid-translation"/>
        </w:rPr>
        <w:t>.</w:t>
      </w:r>
    </w:p>
    <w:p w14:paraId="5C2554F4" w14:textId="77777777" w:rsidR="009C61FF" w:rsidRPr="00C87AFB" w:rsidRDefault="00CB2633" w:rsidP="00EA1EAE">
      <w:pPr>
        <w:pStyle w:val="Odstavecseseznamem"/>
        <w:numPr>
          <w:ilvl w:val="0"/>
          <w:numId w:val="7"/>
        </w:numPr>
      </w:pPr>
      <w:r w:rsidRPr="00C87AFB">
        <w:rPr>
          <w:rStyle w:val="tlid-translation"/>
        </w:rPr>
        <w:t>Kontrola úplnosti grafikonu (podíl ad-hoc nákladních vlaků) ve vztahu k plánovaným trasám</w:t>
      </w:r>
      <w:r w:rsidR="00EA1EAE" w:rsidRPr="00C87AFB">
        <w:t xml:space="preserve"> (</w:t>
      </w:r>
      <w:r w:rsidR="00EA1EAE" w:rsidRPr="00C87AFB">
        <w:sym w:font="Wingdings" w:char="F0E0"/>
      </w:r>
      <w:r w:rsidR="00EA1EAE" w:rsidRPr="00C87AFB">
        <w:t xml:space="preserve"> Andreas Zimmer)</w:t>
      </w:r>
    </w:p>
    <w:p w14:paraId="5C2554F5" w14:textId="77777777" w:rsidR="00EA1EAE" w:rsidRPr="00CB2633" w:rsidRDefault="00EA1EAE" w:rsidP="00EA1EAE">
      <w:pPr>
        <w:pStyle w:val="Odstavecseseznamem"/>
        <w:ind w:left="1440"/>
        <w:rPr>
          <w:color w:val="7030A0"/>
        </w:rPr>
      </w:pPr>
    </w:p>
    <w:p w14:paraId="5C2554F6" w14:textId="77777777" w:rsidR="003831B5" w:rsidRPr="00C87AFB" w:rsidRDefault="00392820" w:rsidP="003831B5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C87AFB">
        <w:rPr>
          <w:b/>
          <w:bCs/>
        </w:rPr>
        <w:t>Problém s výškou mostu přes silnici B 46 v</w:t>
      </w:r>
      <w:r w:rsidR="003831B5" w:rsidRPr="00C87AFB">
        <w:rPr>
          <w:b/>
          <w:bCs/>
        </w:rPr>
        <w:t xml:space="preserve"> Laa</w:t>
      </w:r>
      <w:r w:rsidR="003831B5" w:rsidRPr="00C87AFB">
        <w:t xml:space="preserve">: </w:t>
      </w:r>
      <w:r w:rsidRPr="00C87AFB">
        <w:t>Asi nutné 4,70 m</w:t>
      </w:r>
      <w:r w:rsidR="003831B5" w:rsidRPr="00C87AFB">
        <w:t xml:space="preserve">, </w:t>
      </w:r>
      <w:r w:rsidRPr="00C87AFB">
        <w:t>viz</w:t>
      </w:r>
      <w:r w:rsidR="003831B5" w:rsidRPr="00C87AFB">
        <w:t xml:space="preserve"> </w:t>
      </w:r>
      <w:r w:rsidRPr="00C87AFB">
        <w:t>„</w:t>
      </w:r>
      <w:r w:rsidR="003831B5" w:rsidRPr="00C87AFB">
        <w:t>Bundesstraßengesetz</w:t>
      </w:r>
      <w:r w:rsidRPr="00C87AFB">
        <w:t>“</w:t>
      </w:r>
      <w:r w:rsidR="003831B5" w:rsidRPr="00C87AFB">
        <w:t>.</w:t>
      </w:r>
    </w:p>
    <w:p w14:paraId="5C2554F7" w14:textId="77777777" w:rsidR="003831B5" w:rsidRPr="00C87AFB" w:rsidRDefault="00C87AFB" w:rsidP="003831B5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C87AFB">
        <w:rPr>
          <w:rStyle w:val="tlid-translation"/>
          <w:b/>
          <w:bCs/>
        </w:rPr>
        <w:t>Představení projektu 12. září v Hevlíně</w:t>
      </w:r>
      <w:r>
        <w:rPr>
          <w:rStyle w:val="tlid-translation"/>
        </w:rPr>
        <w:t>: o</w:t>
      </w:r>
      <w:r w:rsidR="00392820" w:rsidRPr="00C87AFB">
        <w:rPr>
          <w:rStyle w:val="tlid-translation"/>
        </w:rPr>
        <w:t xml:space="preserve">bec Hevlín plánuje </w:t>
      </w:r>
      <w:r w:rsidR="001974E4" w:rsidRPr="00C87AFB">
        <w:rPr>
          <w:rStyle w:val="tlid-translation"/>
        </w:rPr>
        <w:t xml:space="preserve">na 12. září 2020 </w:t>
      </w:r>
      <w:r w:rsidR="00392820" w:rsidRPr="00C87AFB">
        <w:rPr>
          <w:rStyle w:val="tlid-translation"/>
        </w:rPr>
        <w:t xml:space="preserve">seminář </w:t>
      </w:r>
      <w:r w:rsidR="001974E4" w:rsidRPr="00C87AFB">
        <w:rPr>
          <w:rStyle w:val="tlid-translation"/>
        </w:rPr>
        <w:t xml:space="preserve">k příležitosti </w:t>
      </w:r>
      <w:r w:rsidR="00392820" w:rsidRPr="00C87AFB">
        <w:rPr>
          <w:rStyle w:val="tlid-translation"/>
        </w:rPr>
        <w:t xml:space="preserve">zahájení </w:t>
      </w:r>
      <w:r w:rsidR="001974E4" w:rsidRPr="00C87AFB">
        <w:rPr>
          <w:rStyle w:val="tlid-translation"/>
        </w:rPr>
        <w:t xml:space="preserve">provozu v úseku </w:t>
      </w:r>
      <w:r w:rsidR="00392820" w:rsidRPr="00C87AFB">
        <w:rPr>
          <w:rStyle w:val="tlid-translation"/>
        </w:rPr>
        <w:t>Hrušovany n.</w:t>
      </w:r>
      <w:r w:rsidRPr="00C87AFB">
        <w:rPr>
          <w:rStyle w:val="tlid-translation"/>
        </w:rPr>
        <w:t xml:space="preserve"> </w:t>
      </w:r>
      <w:r w:rsidR="00392820" w:rsidRPr="00C87AFB">
        <w:rPr>
          <w:rStyle w:val="tlid-translation"/>
        </w:rPr>
        <w:t>J. - Střelice v roce 1870</w:t>
      </w:r>
      <w:r w:rsidR="00471B8D" w:rsidRPr="00C87AFB">
        <w:rPr>
          <w:rStyle w:val="tlid-translation"/>
        </w:rPr>
        <w:t xml:space="preserve"> </w:t>
      </w:r>
      <w:r w:rsidR="00471B8D" w:rsidRPr="00C87AFB">
        <w:t>→ prezentace projektu TRANSREGIO</w:t>
      </w:r>
      <w:r w:rsidR="00E17EA3">
        <w:t>.</w:t>
      </w:r>
    </w:p>
    <w:p w14:paraId="5C2554F8" w14:textId="77777777" w:rsidR="00A30A6E" w:rsidRDefault="00A30A6E" w:rsidP="00061CF6">
      <w:pPr>
        <w:ind w:left="357"/>
        <w:jc w:val="both"/>
      </w:pPr>
    </w:p>
    <w:p w14:paraId="5C2554F9" w14:textId="77777777" w:rsidR="00E600D2" w:rsidRDefault="00E600D2" w:rsidP="00061CF6">
      <w:pPr>
        <w:pStyle w:val="Odstavecseseznamem"/>
        <w:ind w:left="714"/>
        <w:contextualSpacing w:val="0"/>
        <w:jc w:val="both"/>
      </w:pPr>
    </w:p>
    <w:p w14:paraId="5C2554FA" w14:textId="77777777" w:rsidR="009B306F" w:rsidRDefault="009B306F" w:rsidP="00061CF6">
      <w:pPr>
        <w:jc w:val="both"/>
      </w:pPr>
    </w:p>
    <w:p w14:paraId="5C2554FB" w14:textId="77777777" w:rsidR="009B306F" w:rsidRPr="00344FA3" w:rsidRDefault="009B306F" w:rsidP="00061CF6">
      <w:pPr>
        <w:jc w:val="both"/>
        <w:rPr>
          <w:b/>
        </w:rPr>
      </w:pPr>
      <w:r w:rsidRPr="00344FA3">
        <w:rPr>
          <w:b/>
        </w:rPr>
        <w:t>Další postup prací:</w:t>
      </w:r>
    </w:p>
    <w:p w14:paraId="5C2554FC" w14:textId="77777777" w:rsidR="009B306F" w:rsidRDefault="009B306F" w:rsidP="00061CF6">
      <w:pPr>
        <w:pStyle w:val="Odstavecseseznamem"/>
        <w:numPr>
          <w:ilvl w:val="0"/>
          <w:numId w:val="2"/>
        </w:numPr>
        <w:jc w:val="both"/>
      </w:pPr>
      <w:r>
        <w:t>Získání potřebných dat pro prognostický model</w:t>
      </w:r>
    </w:p>
    <w:p w14:paraId="5C2554FD" w14:textId="77777777" w:rsidR="0071150B" w:rsidRDefault="0071150B" w:rsidP="00061CF6">
      <w:pPr>
        <w:pStyle w:val="Odstavecseseznamem"/>
        <w:numPr>
          <w:ilvl w:val="0"/>
          <w:numId w:val="3"/>
        </w:numPr>
        <w:jc w:val="both"/>
      </w:pPr>
      <w:r>
        <w:lastRenderedPageBreak/>
        <w:t>Osobní doprava – zjištění počtu spojů přeshraniční veřejné dopravy (počet vlaků, počet busů), pokusit se zjistit počty cestujících, případně alespoň průměrné obsazení autobusových a vlakových spojů, zjistit data ze sčítání dopravy</w:t>
      </w:r>
      <w:r w:rsidR="0073272C">
        <w:t xml:space="preserve"> IAD na hraničních přechodech.</w:t>
      </w:r>
      <w:r w:rsidR="005800EA">
        <w:t xml:space="preserve"> Pomocí současné odborně stanovené hodnoty modal splitu (na základě počtu cestujících přepravených IAD) bude přepočteno, kolik cestujících připadá na autobusové a vlakové spoje. Případné zjištění směrů pohybu cestujících by šlo zjistit ze sčítání obyvatel, bytů a domů (2011) – zjistí Milan Brich.</w:t>
      </w:r>
    </w:p>
    <w:p w14:paraId="5C2554FE" w14:textId="77777777" w:rsidR="005800EA" w:rsidRDefault="005800EA" w:rsidP="00061CF6">
      <w:pPr>
        <w:pStyle w:val="Odstavecseseznamem"/>
        <w:numPr>
          <w:ilvl w:val="0"/>
          <w:numId w:val="3"/>
        </w:numPr>
        <w:jc w:val="both"/>
      </w:pPr>
      <w:r>
        <w:t>Nákladní doprava – zjištění počtu vlaků od SŽ z tzv. „splněného grafikonu</w:t>
      </w:r>
      <w:r w:rsidR="00FC4C60">
        <w:t xml:space="preserve">“ a předpoklady a plány dopravců (přepravců) na zvýšení/snížení nákladní přepravy a ovlivnění navýšení železniční dopravy </w:t>
      </w:r>
      <w:r w:rsidR="009E3478">
        <w:t>vlivem strategického rozhodnutí snižování uhlíkové stopy.</w:t>
      </w:r>
    </w:p>
    <w:p w14:paraId="5C2554FF" w14:textId="77777777" w:rsidR="003709F3" w:rsidRPr="00911F4F" w:rsidRDefault="003709F3" w:rsidP="003709F3">
      <w:pPr>
        <w:pStyle w:val="Odstavecseseznamem"/>
        <w:ind w:left="1068"/>
        <w:jc w:val="both"/>
      </w:pPr>
    </w:p>
    <w:p w14:paraId="5C255500" w14:textId="77777777" w:rsidR="003709F3" w:rsidRPr="00911F4F" w:rsidRDefault="003709F3" w:rsidP="003709F3">
      <w:pPr>
        <w:pStyle w:val="Odstavecseseznamem"/>
        <w:numPr>
          <w:ilvl w:val="0"/>
          <w:numId w:val="2"/>
        </w:numPr>
        <w:jc w:val="both"/>
      </w:pPr>
      <w:r w:rsidRPr="00911F4F">
        <w:t>CDV+VUT: Prohlídka mostu přes Dyje (Hevlín – Laa) dle mostaře je plánována na 13.3.2020 (pátek)</w:t>
      </w:r>
      <w:r w:rsidR="00EA1EAE" w:rsidRPr="00911F4F">
        <w:t xml:space="preserve"> → </w:t>
      </w:r>
      <w:r w:rsidR="00EA1EAE" w:rsidRPr="00911F4F">
        <w:rPr>
          <w:rStyle w:val="tlid-translation"/>
        </w:rPr>
        <w:t>prezentace projektu</w:t>
      </w:r>
      <w:r w:rsidR="00F95E65" w:rsidRPr="00911F4F">
        <w:rPr>
          <w:rStyle w:val="tlid-translation"/>
        </w:rPr>
        <w:t xml:space="preserve"> TRANSREGIO</w:t>
      </w:r>
      <w:r w:rsidRPr="00332B6C">
        <w:t>.</w:t>
      </w:r>
      <w:r w:rsidR="00223330" w:rsidRPr="00332B6C">
        <w:t xml:space="preserve"> TERMÍN ODLOŽENÝ!</w:t>
      </w:r>
    </w:p>
    <w:p w14:paraId="5C255501" w14:textId="77777777" w:rsidR="003709F3" w:rsidRDefault="003709F3" w:rsidP="003709F3">
      <w:pPr>
        <w:jc w:val="both"/>
      </w:pPr>
    </w:p>
    <w:p w14:paraId="5C255502" w14:textId="77777777" w:rsidR="00FF3602" w:rsidRPr="00176BF6" w:rsidRDefault="00FF3602" w:rsidP="00061CF6">
      <w:pPr>
        <w:pStyle w:val="Odstavecseseznamem"/>
        <w:ind w:left="714"/>
        <w:contextualSpacing w:val="0"/>
        <w:jc w:val="both"/>
      </w:pPr>
    </w:p>
    <w:sectPr w:rsidR="00FF3602" w:rsidRPr="00176BF6" w:rsidSect="009B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972"/>
    <w:multiLevelType w:val="hybridMultilevel"/>
    <w:tmpl w:val="A78A01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364A2"/>
    <w:multiLevelType w:val="hybridMultilevel"/>
    <w:tmpl w:val="421242F4"/>
    <w:lvl w:ilvl="0" w:tplc="DB84DD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01954"/>
    <w:multiLevelType w:val="hybridMultilevel"/>
    <w:tmpl w:val="D51A03CE"/>
    <w:lvl w:ilvl="0" w:tplc="0C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A040B8A"/>
    <w:multiLevelType w:val="hybridMultilevel"/>
    <w:tmpl w:val="EA28B0D2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8316E1"/>
    <w:multiLevelType w:val="hybridMultilevel"/>
    <w:tmpl w:val="B7908E16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16D70"/>
    <w:multiLevelType w:val="hybridMultilevel"/>
    <w:tmpl w:val="A412E028"/>
    <w:lvl w:ilvl="0" w:tplc="C35A07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85F"/>
    <w:multiLevelType w:val="hybridMultilevel"/>
    <w:tmpl w:val="E3DC0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D4C51"/>
    <w:multiLevelType w:val="hybridMultilevel"/>
    <w:tmpl w:val="E8B27E28"/>
    <w:lvl w:ilvl="0" w:tplc="54DE63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F6"/>
    <w:rsid w:val="00054FF9"/>
    <w:rsid w:val="00061CF6"/>
    <w:rsid w:val="0009754E"/>
    <w:rsid w:val="00105CD3"/>
    <w:rsid w:val="00107E68"/>
    <w:rsid w:val="00121CE4"/>
    <w:rsid w:val="00154240"/>
    <w:rsid w:val="00176BF6"/>
    <w:rsid w:val="001974E4"/>
    <w:rsid w:val="00223330"/>
    <w:rsid w:val="002535BD"/>
    <w:rsid w:val="002608B9"/>
    <w:rsid w:val="0026601B"/>
    <w:rsid w:val="002D07F0"/>
    <w:rsid w:val="00332B6C"/>
    <w:rsid w:val="00344FA3"/>
    <w:rsid w:val="003709F3"/>
    <w:rsid w:val="003831B5"/>
    <w:rsid w:val="00392820"/>
    <w:rsid w:val="003E5B26"/>
    <w:rsid w:val="00445060"/>
    <w:rsid w:val="00471B8D"/>
    <w:rsid w:val="00487051"/>
    <w:rsid w:val="004C76EF"/>
    <w:rsid w:val="00514120"/>
    <w:rsid w:val="005463E0"/>
    <w:rsid w:val="005800EA"/>
    <w:rsid w:val="006204B3"/>
    <w:rsid w:val="0071150B"/>
    <w:rsid w:val="00711EB5"/>
    <w:rsid w:val="00711F5E"/>
    <w:rsid w:val="00713921"/>
    <w:rsid w:val="0073272C"/>
    <w:rsid w:val="007D6795"/>
    <w:rsid w:val="007F5A40"/>
    <w:rsid w:val="00867021"/>
    <w:rsid w:val="008978B8"/>
    <w:rsid w:val="00911F4F"/>
    <w:rsid w:val="0091337C"/>
    <w:rsid w:val="00951745"/>
    <w:rsid w:val="009B306F"/>
    <w:rsid w:val="009B4135"/>
    <w:rsid w:val="009C2E9C"/>
    <w:rsid w:val="009C61FF"/>
    <w:rsid w:val="009E3478"/>
    <w:rsid w:val="00A30A6E"/>
    <w:rsid w:val="00A704E1"/>
    <w:rsid w:val="00A976FB"/>
    <w:rsid w:val="00AF275A"/>
    <w:rsid w:val="00B21FF6"/>
    <w:rsid w:val="00B7633B"/>
    <w:rsid w:val="00BF1B4E"/>
    <w:rsid w:val="00C87AFB"/>
    <w:rsid w:val="00CB2633"/>
    <w:rsid w:val="00CD2436"/>
    <w:rsid w:val="00E17EA3"/>
    <w:rsid w:val="00E35D93"/>
    <w:rsid w:val="00E46C97"/>
    <w:rsid w:val="00E523DF"/>
    <w:rsid w:val="00E600D2"/>
    <w:rsid w:val="00E87FCC"/>
    <w:rsid w:val="00E906BD"/>
    <w:rsid w:val="00EA1EAE"/>
    <w:rsid w:val="00EC299C"/>
    <w:rsid w:val="00EC37E5"/>
    <w:rsid w:val="00EE7FAB"/>
    <w:rsid w:val="00EF3A66"/>
    <w:rsid w:val="00F2461C"/>
    <w:rsid w:val="00F31E68"/>
    <w:rsid w:val="00F95E65"/>
    <w:rsid w:val="00FB5025"/>
    <w:rsid w:val="00FC4C60"/>
    <w:rsid w:val="00FD771E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54BF"/>
  <w15:docId w15:val="{E0BB37B8-3149-4A4E-A986-FE812B0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B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9F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392820"/>
  </w:style>
  <w:style w:type="character" w:customStyle="1" w:styleId="st">
    <w:name w:val="st"/>
    <w:basedOn w:val="Standardnpsmoodstavce"/>
    <w:rsid w:val="009C2E9C"/>
  </w:style>
  <w:style w:type="character" w:styleId="Zdraznn">
    <w:name w:val="Emphasis"/>
    <w:basedOn w:val="Standardnpsmoodstavce"/>
    <w:uiPriority w:val="20"/>
    <w:qFormat/>
    <w:rsid w:val="009C2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D09E-A33D-40E0-BC1C-F09953E3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1149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Perůtka</dc:creator>
  <cp:keywords/>
  <dc:description/>
  <cp:lastModifiedBy>Jan Perůtka</cp:lastModifiedBy>
  <cp:revision>6</cp:revision>
  <dcterms:created xsi:type="dcterms:W3CDTF">2020-04-15T06:29:00Z</dcterms:created>
  <dcterms:modified xsi:type="dcterms:W3CDTF">2020-05-13T14:35:00Z</dcterms:modified>
</cp:coreProperties>
</file>