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A4" w:rsidRDefault="00237DA4" w:rsidP="00237DA4">
      <w:pPr>
        <w:spacing w:after="0" w:line="240" w:lineRule="auto"/>
        <w:jc w:val="both"/>
        <w:rPr>
          <w:sz w:val="36"/>
          <w:szCs w:val="36"/>
        </w:rPr>
      </w:pPr>
    </w:p>
    <w:p w:rsidR="00237DA4" w:rsidRPr="00F124CF" w:rsidRDefault="002D24DF" w:rsidP="002D24DF">
      <w:pPr>
        <w:spacing w:after="0" w:line="240" w:lineRule="auto"/>
        <w:jc w:val="center"/>
        <w:rPr>
          <w:b/>
          <w:sz w:val="28"/>
          <w:szCs w:val="28"/>
        </w:rPr>
      </w:pPr>
      <w:r w:rsidRPr="00F124CF">
        <w:rPr>
          <w:b/>
          <w:sz w:val="28"/>
          <w:szCs w:val="28"/>
        </w:rPr>
        <w:t>T I S K O V Á    Z P R Á V A</w:t>
      </w:r>
    </w:p>
    <w:p w:rsidR="002D24DF" w:rsidRDefault="002D24DF" w:rsidP="002D24DF">
      <w:pPr>
        <w:spacing w:after="0" w:line="240" w:lineRule="auto"/>
        <w:rPr>
          <w:b/>
          <w:sz w:val="36"/>
          <w:szCs w:val="36"/>
        </w:rPr>
      </w:pPr>
    </w:p>
    <w:p w:rsidR="00F124CF" w:rsidRPr="00F124CF" w:rsidRDefault="00F7612F" w:rsidP="00300688">
      <w:pPr>
        <w:spacing w:after="0" w:line="240" w:lineRule="auto"/>
        <w:jc w:val="center"/>
        <w:rPr>
          <w:b/>
          <w:i/>
          <w:sz w:val="10"/>
          <w:szCs w:val="10"/>
        </w:rPr>
      </w:pPr>
      <w:r w:rsidRPr="00F124CF">
        <w:rPr>
          <w:b/>
          <w:sz w:val="40"/>
          <w:szCs w:val="40"/>
        </w:rPr>
        <w:t xml:space="preserve">VLS </w:t>
      </w:r>
      <w:r w:rsidR="00300688">
        <w:rPr>
          <w:b/>
          <w:sz w:val="40"/>
          <w:szCs w:val="40"/>
        </w:rPr>
        <w:t xml:space="preserve">zahájily opravy </w:t>
      </w:r>
      <w:r w:rsidR="000D1CAB" w:rsidRPr="00F124CF">
        <w:rPr>
          <w:b/>
          <w:sz w:val="40"/>
          <w:szCs w:val="40"/>
        </w:rPr>
        <w:t>Želnavsk</w:t>
      </w:r>
      <w:r w:rsidR="00300688">
        <w:rPr>
          <w:b/>
          <w:sz w:val="40"/>
          <w:szCs w:val="40"/>
        </w:rPr>
        <w:t>ého smyku na Šumavě</w:t>
      </w:r>
      <w:r w:rsidR="000D1CAB" w:rsidRPr="00F124CF">
        <w:rPr>
          <w:b/>
          <w:sz w:val="40"/>
          <w:szCs w:val="40"/>
        </w:rPr>
        <w:t xml:space="preserve"> </w:t>
      </w:r>
    </w:p>
    <w:p w:rsidR="002D24DF" w:rsidRDefault="002D24DF" w:rsidP="00237DA4">
      <w:pPr>
        <w:jc w:val="both"/>
        <w:rPr>
          <w:i/>
        </w:rPr>
      </w:pPr>
    </w:p>
    <w:p w:rsidR="009331C1" w:rsidRDefault="00D83CBE" w:rsidP="00237DA4">
      <w:pPr>
        <w:jc w:val="both"/>
        <w:rPr>
          <w:b/>
        </w:rPr>
      </w:pPr>
      <w:r>
        <w:rPr>
          <w:i/>
        </w:rPr>
        <w:t>Horní Planá, 22</w:t>
      </w:r>
      <w:r w:rsidR="00F7612F" w:rsidRPr="000D1CAB">
        <w:rPr>
          <w:i/>
        </w:rPr>
        <w:t xml:space="preserve">. </w:t>
      </w:r>
      <w:r>
        <w:rPr>
          <w:i/>
        </w:rPr>
        <w:t>listopadu 2019</w:t>
      </w:r>
      <w:r w:rsidR="00F7612F">
        <w:t xml:space="preserve"> – </w:t>
      </w:r>
      <w:r>
        <w:t xml:space="preserve"> </w:t>
      </w:r>
      <w:r w:rsidR="00CB0D35">
        <w:rPr>
          <w:b/>
        </w:rPr>
        <w:t xml:space="preserve">Vojenské lesy a statky ČR (VLS) zahájily opravy technické památky Želnavský smyk na Šumavě. </w:t>
      </w:r>
      <w:r w:rsidR="00D838D9">
        <w:rPr>
          <w:b/>
        </w:rPr>
        <w:t xml:space="preserve">V těchto dnech probíhá čištění koryta vodní cesty, </w:t>
      </w:r>
      <w:r w:rsidR="00900F6D">
        <w:rPr>
          <w:b/>
        </w:rPr>
        <w:t>příští rok</w:t>
      </w:r>
      <w:r w:rsidR="00D838D9">
        <w:rPr>
          <w:b/>
        </w:rPr>
        <w:t xml:space="preserve"> chce pak státní podnik zahájit obnovu </w:t>
      </w:r>
      <w:r w:rsidR="003E0C27">
        <w:rPr>
          <w:b/>
        </w:rPr>
        <w:t>s pomocí replik historických kamenných desek na</w:t>
      </w:r>
      <w:r w:rsidR="00D838D9">
        <w:rPr>
          <w:b/>
        </w:rPr>
        <w:t xml:space="preserve"> kilometrovém úseku, kde koryto zcela chybí. </w:t>
      </w:r>
      <w:r w:rsidR="00CB0D35">
        <w:rPr>
          <w:b/>
        </w:rPr>
        <w:t>Historick</w:t>
      </w:r>
      <w:r w:rsidR="00900F6D">
        <w:rPr>
          <w:b/>
        </w:rPr>
        <w:t>á vodní cesta pro plavení dříví</w:t>
      </w:r>
      <w:r w:rsidR="00CB0D35">
        <w:rPr>
          <w:b/>
        </w:rPr>
        <w:t xml:space="preserve"> spojovala </w:t>
      </w:r>
      <w:r w:rsidR="008C76B9">
        <w:rPr>
          <w:b/>
        </w:rPr>
        <w:t>od roku 1887 až do roku 1961</w:t>
      </w:r>
      <w:r w:rsidR="008C76B9" w:rsidRPr="002D24DF">
        <w:rPr>
          <w:b/>
        </w:rPr>
        <w:t xml:space="preserve"> </w:t>
      </w:r>
      <w:r w:rsidR="00F7612F" w:rsidRPr="002D24DF">
        <w:rPr>
          <w:b/>
        </w:rPr>
        <w:t>Schwarzenberský</w:t>
      </w:r>
      <w:r w:rsidR="000249BB" w:rsidRPr="002D24DF">
        <w:rPr>
          <w:b/>
        </w:rPr>
        <w:t xml:space="preserve"> </w:t>
      </w:r>
      <w:r w:rsidR="00FE0FD8" w:rsidRPr="002D24DF">
        <w:rPr>
          <w:b/>
        </w:rPr>
        <w:t xml:space="preserve">plavební </w:t>
      </w:r>
      <w:r w:rsidR="000249BB" w:rsidRPr="002D24DF">
        <w:rPr>
          <w:b/>
        </w:rPr>
        <w:t>kanál</w:t>
      </w:r>
      <w:r w:rsidR="00FE0FD8" w:rsidRPr="002D24DF">
        <w:rPr>
          <w:b/>
        </w:rPr>
        <w:t xml:space="preserve"> s</w:t>
      </w:r>
      <w:r w:rsidR="008C76B9">
        <w:rPr>
          <w:b/>
        </w:rPr>
        <w:t> </w:t>
      </w:r>
      <w:r w:rsidR="00FE0FD8" w:rsidRPr="002D24DF">
        <w:rPr>
          <w:b/>
        </w:rPr>
        <w:t>Vltavou</w:t>
      </w:r>
      <w:r w:rsidR="008C76B9">
        <w:rPr>
          <w:b/>
        </w:rPr>
        <w:t xml:space="preserve"> a její oprava</w:t>
      </w:r>
      <w:r w:rsidR="00FE0FD8" w:rsidRPr="002D24DF">
        <w:rPr>
          <w:b/>
        </w:rPr>
        <w:t xml:space="preserve"> </w:t>
      </w:r>
      <w:r w:rsidR="00900F6D">
        <w:rPr>
          <w:b/>
        </w:rPr>
        <w:t>je součástí</w:t>
      </w:r>
      <w:r w:rsidR="003B7562" w:rsidRPr="002D24DF">
        <w:rPr>
          <w:b/>
        </w:rPr>
        <w:t xml:space="preserve"> společného </w:t>
      </w:r>
      <w:r w:rsidR="00A3315E" w:rsidRPr="002D24DF">
        <w:rPr>
          <w:b/>
        </w:rPr>
        <w:t xml:space="preserve">česko-rakouského </w:t>
      </w:r>
      <w:r w:rsidR="003B7562" w:rsidRPr="002D24DF">
        <w:rPr>
          <w:b/>
        </w:rPr>
        <w:t>projektu</w:t>
      </w:r>
      <w:r w:rsidR="00A3315E">
        <w:rPr>
          <w:b/>
        </w:rPr>
        <w:t xml:space="preserve"> </w:t>
      </w:r>
      <w:r w:rsidR="00CC3E74">
        <w:rPr>
          <w:b/>
        </w:rPr>
        <w:t>spolu</w:t>
      </w:r>
      <w:r w:rsidR="00FA0DDB" w:rsidRPr="002D24DF">
        <w:rPr>
          <w:b/>
        </w:rPr>
        <w:t xml:space="preserve">financovaného z evropského fondu pro regionální </w:t>
      </w:r>
      <w:r w:rsidR="00FA0DDB" w:rsidRPr="00B15477">
        <w:rPr>
          <w:b/>
        </w:rPr>
        <w:t>rozvoj INTERREG</w:t>
      </w:r>
      <w:r w:rsidR="009A44B6" w:rsidRPr="00B15477">
        <w:rPr>
          <w:b/>
        </w:rPr>
        <w:t xml:space="preserve"> V-A Rakousko – Česká </w:t>
      </w:r>
      <w:r w:rsidR="001431A8" w:rsidRPr="00B15477">
        <w:rPr>
          <w:b/>
        </w:rPr>
        <w:t>republika</w:t>
      </w:r>
      <w:r w:rsidR="00A3315E">
        <w:rPr>
          <w:b/>
        </w:rPr>
        <w:t xml:space="preserve">. </w:t>
      </w:r>
    </w:p>
    <w:p w:rsidR="0088577F" w:rsidRDefault="008A3DF2" w:rsidP="0088577F">
      <w:pPr>
        <w:jc w:val="both"/>
      </w:pPr>
      <w:r w:rsidRPr="00B15477">
        <w:t xml:space="preserve">Želnavský, často nazývaný také jako </w:t>
      </w:r>
      <w:proofErr w:type="spellStart"/>
      <w:r w:rsidR="0088577F">
        <w:t>Hefenkriegský</w:t>
      </w:r>
      <w:proofErr w:type="spellEnd"/>
      <w:r w:rsidR="0088577F" w:rsidRPr="00B15477">
        <w:t xml:space="preserve"> </w:t>
      </w:r>
      <w:r w:rsidR="0088577F">
        <w:t>smyk, je 3,8 km dlouhé h</w:t>
      </w:r>
      <w:r w:rsidRPr="00B15477">
        <w:t>istorické</w:t>
      </w:r>
      <w:r>
        <w:t xml:space="preserve"> vodní dílo vybudované </w:t>
      </w:r>
      <w:r w:rsidR="0088577F">
        <w:t>po zřízení  překladiště v</w:t>
      </w:r>
      <w:r w:rsidR="00F8306A">
        <w:t> </w:t>
      </w:r>
      <w:r w:rsidR="0088577F">
        <w:t>Želnavě</w:t>
      </w:r>
      <w:r w:rsidR="00F8306A">
        <w:t>, které jej spojovalo s </w:t>
      </w:r>
      <w:r w:rsidR="004A7824">
        <w:t>plave</w:t>
      </w:r>
      <w:r w:rsidR="00F8306A">
        <w:t xml:space="preserve">bním kanálem v místě dnešní křižovatky </w:t>
      </w:r>
      <w:proofErr w:type="spellStart"/>
      <w:r w:rsidR="00F8306A">
        <w:t>Klápa</w:t>
      </w:r>
      <w:proofErr w:type="spellEnd"/>
      <w:r w:rsidR="00F8306A">
        <w:t xml:space="preserve"> na hranici národního parku</w:t>
      </w:r>
      <w:r w:rsidR="0088577F">
        <w:t>. Právě díky Želnavskému smyku si Schwarzenberský plavební kanál udržel svůj význam i po ukonč</w:t>
      </w:r>
      <w:r w:rsidR="00F8306A">
        <w:t xml:space="preserve">ení Vídeňské plavby </w:t>
      </w:r>
      <w:r w:rsidR="00900F6D">
        <w:t>na konci 19. století</w:t>
      </w:r>
      <w:r w:rsidR="00F8306A">
        <w:t>. U</w:t>
      </w:r>
      <w:r w:rsidR="0088577F">
        <w:t xml:space="preserve">možňoval </w:t>
      </w:r>
      <w:r w:rsidR="00F8306A">
        <w:t xml:space="preserve">totiž </w:t>
      </w:r>
      <w:r w:rsidR="001B4036">
        <w:t>transport</w:t>
      </w:r>
      <w:r w:rsidR="0088577F">
        <w:t xml:space="preserve"> dřeva z lesů k Vltavě, aby mohlo být umístěno na pražském či německém trhu. </w:t>
      </w:r>
      <w:r w:rsidR="00F878B6">
        <w:t>V provozu ta</w:t>
      </w:r>
      <w:r w:rsidR="00824EE7">
        <w:t>k byl až do roku 1961, kdy jím V</w:t>
      </w:r>
      <w:r w:rsidR="00F878B6">
        <w:t xml:space="preserve">ojenské lesy a statky splavily </w:t>
      </w:r>
      <w:r w:rsidR="00F878B6" w:rsidRPr="00F878B6">
        <w:t>posledních 2300 kubíků dříví.</w:t>
      </w:r>
    </w:p>
    <w:p w:rsidR="00A840DD" w:rsidRDefault="00864E8E" w:rsidP="0088577F">
      <w:pPr>
        <w:jc w:val="both"/>
      </w:pPr>
      <w:r w:rsidRPr="003E0C27">
        <w:rPr>
          <w:i/>
        </w:rPr>
        <w:t>„Žel</w:t>
      </w:r>
      <w:r w:rsidR="008817FF" w:rsidRPr="003E0C27">
        <w:rPr>
          <w:i/>
        </w:rPr>
        <w:t>navský smyk</w:t>
      </w:r>
      <w:r w:rsidRPr="003E0C27">
        <w:rPr>
          <w:i/>
        </w:rPr>
        <w:t xml:space="preserve"> je stejně jako celá stavba Schwarzenberského plavebního kanálu </w:t>
      </w:r>
      <w:r w:rsidR="008675EE" w:rsidRPr="003E0C27">
        <w:rPr>
          <w:i/>
        </w:rPr>
        <w:t xml:space="preserve">legendou lesnického hospodaření </w:t>
      </w:r>
      <w:r w:rsidR="00824EE7">
        <w:rPr>
          <w:i/>
        </w:rPr>
        <w:t>na Šumavě</w:t>
      </w:r>
      <w:r w:rsidR="008675EE" w:rsidRPr="003E0C27">
        <w:rPr>
          <w:i/>
        </w:rPr>
        <w:t xml:space="preserve">. Pro Vojenské lesy a statky má toto dílo </w:t>
      </w:r>
      <w:r w:rsidR="00FE3A2B" w:rsidRPr="003E0C27">
        <w:rPr>
          <w:i/>
        </w:rPr>
        <w:t xml:space="preserve">o to větší </w:t>
      </w:r>
      <w:r w:rsidR="008817FF" w:rsidRPr="003E0C27">
        <w:rPr>
          <w:i/>
        </w:rPr>
        <w:t xml:space="preserve">historickou </w:t>
      </w:r>
      <w:r w:rsidR="00824EE7">
        <w:rPr>
          <w:i/>
        </w:rPr>
        <w:t>hodnotu</w:t>
      </w:r>
      <w:r w:rsidR="00FE3A2B" w:rsidRPr="003E0C27">
        <w:rPr>
          <w:i/>
        </w:rPr>
        <w:t xml:space="preserve">, že příští rok </w:t>
      </w:r>
      <w:r w:rsidR="008675EE" w:rsidRPr="003E0C27">
        <w:rPr>
          <w:i/>
        </w:rPr>
        <w:t>o</w:t>
      </w:r>
      <w:r w:rsidR="00FE3A2B" w:rsidRPr="003E0C27">
        <w:rPr>
          <w:i/>
        </w:rPr>
        <w:t>s</w:t>
      </w:r>
      <w:r w:rsidR="00824EE7">
        <w:rPr>
          <w:i/>
        </w:rPr>
        <w:t>laví</w:t>
      </w:r>
      <w:r w:rsidR="007B42D5">
        <w:rPr>
          <w:i/>
        </w:rPr>
        <w:t xml:space="preserve"> </w:t>
      </w:r>
      <w:r w:rsidR="00824EE7">
        <w:rPr>
          <w:i/>
        </w:rPr>
        <w:t>náš státní podnik</w:t>
      </w:r>
      <w:r w:rsidR="008675EE" w:rsidRPr="003E0C27">
        <w:rPr>
          <w:i/>
        </w:rPr>
        <w:t xml:space="preserve"> 70. výročí</w:t>
      </w:r>
      <w:r w:rsidR="00633A37">
        <w:rPr>
          <w:i/>
        </w:rPr>
        <w:t xml:space="preserve"> od převze</w:t>
      </w:r>
      <w:r w:rsidR="00824EE7">
        <w:rPr>
          <w:i/>
        </w:rPr>
        <w:t>tí provozu na kanálu</w:t>
      </w:r>
      <w:r w:rsidR="008817FF" w:rsidRPr="003E0C27">
        <w:rPr>
          <w:i/>
        </w:rPr>
        <w:t xml:space="preserve">. Mezi </w:t>
      </w:r>
      <w:r w:rsidR="00E4332F">
        <w:rPr>
          <w:i/>
        </w:rPr>
        <w:t>bývalými kolegy z lesnické divize</w:t>
      </w:r>
      <w:r w:rsidR="008817FF" w:rsidRPr="003E0C27">
        <w:rPr>
          <w:i/>
        </w:rPr>
        <w:t xml:space="preserve"> v Horní Plané</w:t>
      </w:r>
      <w:r w:rsidR="00E4332F">
        <w:rPr>
          <w:i/>
        </w:rPr>
        <w:t>, kteří jsou dnes na penzi,</w:t>
      </w:r>
      <w:r w:rsidR="008817FF" w:rsidRPr="003E0C27">
        <w:rPr>
          <w:i/>
        </w:rPr>
        <w:t xml:space="preserve"> </w:t>
      </w:r>
      <w:r w:rsidR="007B42D5">
        <w:rPr>
          <w:i/>
        </w:rPr>
        <w:t xml:space="preserve">ostatně </w:t>
      </w:r>
      <w:r w:rsidR="008817FF" w:rsidRPr="003E0C27">
        <w:rPr>
          <w:i/>
        </w:rPr>
        <w:t xml:space="preserve">stále </w:t>
      </w:r>
      <w:r w:rsidR="00E4332F">
        <w:rPr>
          <w:i/>
        </w:rPr>
        <w:t>máme</w:t>
      </w:r>
      <w:r w:rsidR="001B4036">
        <w:rPr>
          <w:i/>
        </w:rPr>
        <w:t xml:space="preserve"> pamětníky</w:t>
      </w:r>
      <w:r w:rsidR="008817FF" w:rsidRPr="003E0C27">
        <w:rPr>
          <w:i/>
        </w:rPr>
        <w:t xml:space="preserve">, </w:t>
      </w:r>
      <w:r w:rsidR="001B4036">
        <w:rPr>
          <w:i/>
        </w:rPr>
        <w:t>jež ještě</w:t>
      </w:r>
      <w:r w:rsidR="008817FF" w:rsidRPr="003E0C27">
        <w:rPr>
          <w:i/>
        </w:rPr>
        <w:t xml:space="preserve"> </w:t>
      </w:r>
      <w:r w:rsidR="007B42D5">
        <w:rPr>
          <w:i/>
        </w:rPr>
        <w:t>plavení na</w:t>
      </w:r>
      <w:r w:rsidR="008817FF" w:rsidRPr="003E0C27">
        <w:rPr>
          <w:i/>
        </w:rPr>
        <w:t xml:space="preserve"> </w:t>
      </w:r>
      <w:r w:rsidR="001B4036">
        <w:rPr>
          <w:i/>
        </w:rPr>
        <w:t>Želnavském smyku</w:t>
      </w:r>
      <w:r w:rsidR="008817FF" w:rsidRPr="003E0C27">
        <w:rPr>
          <w:i/>
        </w:rPr>
        <w:t xml:space="preserve"> pamatují. Jsem rád, že jsme našli společně s našimi českými i rakouskými partnery cestu, jak toto dílo </w:t>
      </w:r>
      <w:r w:rsidR="004A7824" w:rsidRPr="003E0C27">
        <w:rPr>
          <w:i/>
        </w:rPr>
        <w:t>do šumavské krajiny vrátit</w:t>
      </w:r>
      <w:r w:rsidR="008817FF" w:rsidRPr="003E0C27">
        <w:rPr>
          <w:i/>
        </w:rPr>
        <w:t>,“</w:t>
      </w:r>
      <w:r w:rsidR="008817FF">
        <w:t xml:space="preserve"> uvedl ředitel VLS Petr Král.</w:t>
      </w:r>
    </w:p>
    <w:p w:rsidR="0088577F" w:rsidRDefault="004A7824" w:rsidP="00CE08D1">
      <w:pPr>
        <w:jc w:val="both"/>
      </w:pPr>
      <w:r w:rsidRPr="004A7824">
        <w:t xml:space="preserve">Oprava a obnova </w:t>
      </w:r>
      <w:r>
        <w:t>Želnavského</w:t>
      </w:r>
      <w:r w:rsidRPr="004A7824">
        <w:t xml:space="preserve"> smyk</w:t>
      </w:r>
      <w:r>
        <w:t>u</w:t>
      </w:r>
      <w:r w:rsidRPr="004A7824">
        <w:t xml:space="preserve"> je </w:t>
      </w:r>
      <w:r>
        <w:t xml:space="preserve">totiž </w:t>
      </w:r>
      <w:r w:rsidRPr="004A7824">
        <w:t>součástí společné</w:t>
      </w:r>
      <w:r>
        <w:t xml:space="preserve">ho projektu VLS </w:t>
      </w:r>
      <w:r w:rsidRPr="004A7824">
        <w:t xml:space="preserve">s Lesy ČR a rakouskou organizací cestovního ruchu </w:t>
      </w:r>
      <w:proofErr w:type="spellStart"/>
      <w:r w:rsidRPr="004A7824">
        <w:t>Tourismusverband</w:t>
      </w:r>
      <w:proofErr w:type="spellEnd"/>
      <w:r w:rsidRPr="004A7824">
        <w:t xml:space="preserve"> </w:t>
      </w:r>
      <w:proofErr w:type="spellStart"/>
      <w:r w:rsidRPr="004A7824">
        <w:t>Böhmerwald</w:t>
      </w:r>
      <w:proofErr w:type="spellEnd"/>
      <w:r w:rsidRPr="004A7824">
        <w:t>. Vedle této v</w:t>
      </w:r>
      <w:r w:rsidR="00CE08D1">
        <w:t xml:space="preserve">odní cesty by v rámci projektu </w:t>
      </w:r>
      <w:r w:rsidRPr="004A7824">
        <w:t xml:space="preserve">měl být obnoven také další </w:t>
      </w:r>
      <w:r w:rsidR="00CE2CD1">
        <w:t xml:space="preserve">sedmisetmetrový </w:t>
      </w:r>
      <w:r w:rsidRPr="004A7824">
        <w:t>úsek Schwarzenberského plavebního kanálu od bývalé osady Růžový vrch až po státní hranici.</w:t>
      </w:r>
      <w:r w:rsidR="00CE08D1">
        <w:t xml:space="preserve"> Projekt</w:t>
      </w:r>
      <w:r w:rsidR="00CE08D1" w:rsidRPr="00CE08D1">
        <w:t xml:space="preserve"> by měl společně se soustavou palebních kanálů </w:t>
      </w:r>
      <w:r w:rsidR="00CE08D1">
        <w:t xml:space="preserve">dále zpřístupnit návštěvníkům Šumavy také přírodní památku </w:t>
      </w:r>
      <w:r w:rsidR="00CE08D1" w:rsidRPr="00CE08D1">
        <w:t>rašeliniště Bavorské nivy</w:t>
      </w:r>
      <w:r w:rsidR="00CE08D1">
        <w:t xml:space="preserve"> na rakouské straně hranice. </w:t>
      </w:r>
      <w:r w:rsidR="00C329D7">
        <w:t xml:space="preserve">Celkem si rozsáhlá akce </w:t>
      </w:r>
      <w:r w:rsidR="00EC2B4B">
        <w:t>vyžádá náklady</w:t>
      </w:r>
      <w:bookmarkStart w:id="0" w:name="_GoBack"/>
      <w:bookmarkEnd w:id="0"/>
      <w:r w:rsidR="00C329D7">
        <w:t xml:space="preserve"> </w:t>
      </w:r>
      <w:r w:rsidR="00C329D7" w:rsidRPr="00B15477">
        <w:t>bezmála 88 mil</w:t>
      </w:r>
      <w:r w:rsidR="007B42D5">
        <w:t>ionů korun, v</w:t>
      </w:r>
      <w:r w:rsidR="00633A37">
        <w:t xml:space="preserve">elkou část z nich </w:t>
      </w:r>
      <w:r w:rsidR="00C329D7" w:rsidRPr="00B15477">
        <w:t>pokryje dotace  přeshraničního programu INTERREG V-A</w:t>
      </w:r>
      <w:r w:rsidR="00C329D7">
        <w:t xml:space="preserve"> Rakousko - Česká republika.</w:t>
      </w:r>
    </w:p>
    <w:p w:rsidR="001C7D28" w:rsidRDefault="00C329D7" w:rsidP="00D838D9">
      <w:pPr>
        <w:jc w:val="both"/>
      </w:pPr>
      <w:r>
        <w:t xml:space="preserve">Kolem Želnavského smyku </w:t>
      </w:r>
      <w:r w:rsidR="00695E7C">
        <w:t xml:space="preserve">proběhly v minulých týdnech </w:t>
      </w:r>
      <w:r w:rsidR="00E20C32">
        <w:t xml:space="preserve">základní </w:t>
      </w:r>
      <w:r w:rsidR="00695E7C">
        <w:t>terénní úpravy, v těchto dnech probíhá pročištění koryta od drnů, sedimentů a kořenů</w:t>
      </w:r>
      <w:r w:rsidR="0008220B">
        <w:t xml:space="preserve">. </w:t>
      </w:r>
      <w:r w:rsidR="0008220B" w:rsidRPr="003E0C27">
        <w:rPr>
          <w:i/>
        </w:rPr>
        <w:t xml:space="preserve">„Koryto smyku je tvořeno </w:t>
      </w:r>
      <w:r w:rsidR="009D5182" w:rsidRPr="003E0C27">
        <w:rPr>
          <w:i/>
        </w:rPr>
        <w:t xml:space="preserve">lichoběžníkovou </w:t>
      </w:r>
      <w:r w:rsidR="0008220B" w:rsidRPr="003E0C27">
        <w:rPr>
          <w:i/>
        </w:rPr>
        <w:t>konstrukcí z kamenných desek</w:t>
      </w:r>
      <w:r w:rsidR="009D5182" w:rsidRPr="003E0C27">
        <w:rPr>
          <w:i/>
        </w:rPr>
        <w:t xml:space="preserve"> usazených na sraz</w:t>
      </w:r>
      <w:r w:rsidR="003E0C27">
        <w:rPr>
          <w:i/>
        </w:rPr>
        <w:t xml:space="preserve">. Po vyčištění nás </w:t>
      </w:r>
      <w:r w:rsidR="0008220B" w:rsidRPr="003E0C27">
        <w:rPr>
          <w:i/>
        </w:rPr>
        <w:t>bud</w:t>
      </w:r>
      <w:r w:rsidR="00E20C32">
        <w:rPr>
          <w:i/>
        </w:rPr>
        <w:t>ou</w:t>
      </w:r>
      <w:r w:rsidR="0008220B" w:rsidRPr="003E0C27">
        <w:rPr>
          <w:i/>
        </w:rPr>
        <w:t xml:space="preserve"> čekat opravy a </w:t>
      </w:r>
      <w:proofErr w:type="spellStart"/>
      <w:r w:rsidR="0008220B" w:rsidRPr="003E0C27">
        <w:rPr>
          <w:i/>
        </w:rPr>
        <w:t>znavuusazení</w:t>
      </w:r>
      <w:proofErr w:type="spellEnd"/>
      <w:r w:rsidR="0008220B" w:rsidRPr="003E0C27">
        <w:rPr>
          <w:i/>
        </w:rPr>
        <w:t xml:space="preserve"> desek. </w:t>
      </w:r>
      <w:r w:rsidR="00633A37">
        <w:rPr>
          <w:i/>
        </w:rPr>
        <w:t>V polovině příštího roku</w:t>
      </w:r>
      <w:r w:rsidR="00D95558" w:rsidRPr="003E0C27">
        <w:rPr>
          <w:i/>
        </w:rPr>
        <w:t xml:space="preserve"> pak zahájíme obnovu </w:t>
      </w:r>
      <w:r w:rsidR="008937D3" w:rsidRPr="003E0C27">
        <w:rPr>
          <w:i/>
        </w:rPr>
        <w:t xml:space="preserve">koryta tam, kde zcela chybí. Jde asi o kilometrový úsek. Máme rakouského dodavatele, který </w:t>
      </w:r>
      <w:r w:rsidR="00D95558" w:rsidRPr="003E0C27">
        <w:rPr>
          <w:i/>
        </w:rPr>
        <w:t>je</w:t>
      </w:r>
      <w:r w:rsidR="008937D3" w:rsidRPr="003E0C27">
        <w:rPr>
          <w:i/>
        </w:rPr>
        <w:t xml:space="preserve"> schopen vyrobit repliky desek </w:t>
      </w:r>
      <w:r w:rsidR="0088577F" w:rsidRPr="003E0C27">
        <w:rPr>
          <w:i/>
        </w:rPr>
        <w:t xml:space="preserve">odpovídající původním parametrům koryta </w:t>
      </w:r>
      <w:r w:rsidR="008937D3" w:rsidRPr="003E0C27">
        <w:rPr>
          <w:i/>
        </w:rPr>
        <w:t>z</w:t>
      </w:r>
      <w:r w:rsidR="0088577F" w:rsidRPr="003E0C27">
        <w:rPr>
          <w:i/>
        </w:rPr>
        <w:t xml:space="preserve"> místní hruboz</w:t>
      </w:r>
      <w:r w:rsidR="008937D3" w:rsidRPr="003E0C27">
        <w:rPr>
          <w:i/>
        </w:rPr>
        <w:t xml:space="preserve">rnné tzv. </w:t>
      </w:r>
      <w:proofErr w:type="spellStart"/>
      <w:r w:rsidR="008937D3" w:rsidRPr="003E0C27">
        <w:rPr>
          <w:i/>
        </w:rPr>
        <w:t>plöckensteinské</w:t>
      </w:r>
      <w:proofErr w:type="spellEnd"/>
      <w:r w:rsidR="008937D3" w:rsidRPr="003E0C27">
        <w:rPr>
          <w:i/>
        </w:rPr>
        <w:t xml:space="preserve"> žuly,“ </w:t>
      </w:r>
      <w:r w:rsidR="00D838D9">
        <w:t xml:space="preserve">uvedla projektová manažerka VLS Daniela Růžková s tím, že rekonstrukce stavby by měla být dokončena v roce 2021. </w:t>
      </w:r>
    </w:p>
    <w:p w:rsidR="002D24DF" w:rsidRDefault="002D24DF" w:rsidP="002D24D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cs-CZ"/>
        </w:rPr>
      </w:pPr>
    </w:p>
    <w:p w:rsidR="003E0C27" w:rsidRDefault="003E0C27" w:rsidP="002D24DF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cs-CZ"/>
        </w:rPr>
      </w:pPr>
    </w:p>
    <w:p w:rsidR="001C7D28" w:rsidRPr="002D24DF" w:rsidRDefault="002D24DF" w:rsidP="002D24DF">
      <w:pPr>
        <w:spacing w:after="0" w:line="240" w:lineRule="auto"/>
        <w:jc w:val="right"/>
        <w:rPr>
          <w:rFonts w:ascii="Calibri" w:eastAsia="Times New Roman" w:hAnsi="Calibri" w:cs="Times New Roman"/>
          <w:lang w:eastAsia="cs-CZ"/>
        </w:rPr>
      </w:pPr>
      <w:r w:rsidRPr="002D24DF">
        <w:rPr>
          <w:rFonts w:ascii="Calibri" w:eastAsia="Times New Roman" w:hAnsi="Calibri" w:cs="Times New Roman"/>
          <w:i/>
          <w:lang w:eastAsia="cs-CZ"/>
        </w:rPr>
        <w:t>Kontakt:</w:t>
      </w:r>
      <w:r w:rsidRPr="002D24DF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jan.sotona@vls.cz</w:t>
      </w:r>
    </w:p>
    <w:sectPr w:rsidR="001C7D28" w:rsidRPr="002D24DF" w:rsidSect="00460C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9E" w:rsidRDefault="002C6C9E" w:rsidP="002D24DF">
      <w:pPr>
        <w:spacing w:after="0" w:line="240" w:lineRule="auto"/>
      </w:pPr>
      <w:r>
        <w:separator/>
      </w:r>
    </w:p>
  </w:endnote>
  <w:endnote w:type="continuationSeparator" w:id="0">
    <w:p w:rsidR="002C6C9E" w:rsidRDefault="002C6C9E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9E" w:rsidRDefault="002C6C9E" w:rsidP="002D24DF">
      <w:pPr>
        <w:spacing w:after="0" w:line="240" w:lineRule="auto"/>
      </w:pPr>
      <w:r>
        <w:separator/>
      </w:r>
    </w:p>
  </w:footnote>
  <w:footnote w:type="continuationSeparator" w:id="0">
    <w:p w:rsidR="002C6C9E" w:rsidRDefault="002C6C9E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57785</wp:posOffset>
          </wp:positionV>
          <wp:extent cx="638175" cy="505723"/>
          <wp:effectExtent l="0" t="0" r="0" b="889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CR-vert_in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05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7620</wp:posOffset>
          </wp:positionV>
          <wp:extent cx="1954800" cy="637200"/>
          <wp:effectExtent l="0" t="0" r="762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C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2.75pt;margin-top:-.05pt;width:90.75pt;height:46.5pt;z-index:251659264;mso-position-horizontal-relative:text;mso-position-vertical-relative:text">
          <v:imagedata r:id="rId4" o:title="logos boehmerwald"/>
        </v:shape>
      </w:pict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249BB"/>
    <w:rsid w:val="00075157"/>
    <w:rsid w:val="0008220B"/>
    <w:rsid w:val="000D1CAB"/>
    <w:rsid w:val="000F1075"/>
    <w:rsid w:val="001431A8"/>
    <w:rsid w:val="00190619"/>
    <w:rsid w:val="001B4036"/>
    <w:rsid w:val="001C7D28"/>
    <w:rsid w:val="001E408E"/>
    <w:rsid w:val="00237DA4"/>
    <w:rsid w:val="0025064E"/>
    <w:rsid w:val="002C6C9E"/>
    <w:rsid w:val="002D24DF"/>
    <w:rsid w:val="00300688"/>
    <w:rsid w:val="003B7562"/>
    <w:rsid w:val="003C3072"/>
    <w:rsid w:val="003E0C27"/>
    <w:rsid w:val="00460C60"/>
    <w:rsid w:val="004A7824"/>
    <w:rsid w:val="004F015E"/>
    <w:rsid w:val="005015BD"/>
    <w:rsid w:val="00580172"/>
    <w:rsid w:val="00593C83"/>
    <w:rsid w:val="005D2F5F"/>
    <w:rsid w:val="00604D46"/>
    <w:rsid w:val="00633A37"/>
    <w:rsid w:val="00636F57"/>
    <w:rsid w:val="00695E7C"/>
    <w:rsid w:val="007A2FC5"/>
    <w:rsid w:val="007B42D5"/>
    <w:rsid w:val="00805407"/>
    <w:rsid w:val="00811C2E"/>
    <w:rsid w:val="00814CBF"/>
    <w:rsid w:val="00824EE7"/>
    <w:rsid w:val="0083399D"/>
    <w:rsid w:val="00864E8E"/>
    <w:rsid w:val="008675EE"/>
    <w:rsid w:val="008817FF"/>
    <w:rsid w:val="00881C41"/>
    <w:rsid w:val="0088577F"/>
    <w:rsid w:val="008937D3"/>
    <w:rsid w:val="00897202"/>
    <w:rsid w:val="008A3DF2"/>
    <w:rsid w:val="008C76B9"/>
    <w:rsid w:val="008E1ECF"/>
    <w:rsid w:val="00900F6D"/>
    <w:rsid w:val="009057BA"/>
    <w:rsid w:val="00916943"/>
    <w:rsid w:val="00924B14"/>
    <w:rsid w:val="00924B20"/>
    <w:rsid w:val="009331C1"/>
    <w:rsid w:val="00944C50"/>
    <w:rsid w:val="009A44B6"/>
    <w:rsid w:val="009D5182"/>
    <w:rsid w:val="00A27077"/>
    <w:rsid w:val="00A3315E"/>
    <w:rsid w:val="00A840DD"/>
    <w:rsid w:val="00AC79EB"/>
    <w:rsid w:val="00B15477"/>
    <w:rsid w:val="00C329D7"/>
    <w:rsid w:val="00CB0D35"/>
    <w:rsid w:val="00CB4DAC"/>
    <w:rsid w:val="00CC3E74"/>
    <w:rsid w:val="00CD064D"/>
    <w:rsid w:val="00CE08D1"/>
    <w:rsid w:val="00CE2CD1"/>
    <w:rsid w:val="00D838D9"/>
    <w:rsid w:val="00D83CBE"/>
    <w:rsid w:val="00D95558"/>
    <w:rsid w:val="00DB6B95"/>
    <w:rsid w:val="00E11CA3"/>
    <w:rsid w:val="00E20C32"/>
    <w:rsid w:val="00E4332F"/>
    <w:rsid w:val="00E60483"/>
    <w:rsid w:val="00E674BC"/>
    <w:rsid w:val="00EC2B4B"/>
    <w:rsid w:val="00F124CF"/>
    <w:rsid w:val="00F7612F"/>
    <w:rsid w:val="00F8306A"/>
    <w:rsid w:val="00F878B6"/>
    <w:rsid w:val="00FA0DDB"/>
    <w:rsid w:val="00FE0FD8"/>
    <w:rsid w:val="00FE21A9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C23327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2018-07-18T10:12:00Z</cp:lastPrinted>
  <dcterms:created xsi:type="dcterms:W3CDTF">2019-11-21T23:32:00Z</dcterms:created>
  <dcterms:modified xsi:type="dcterms:W3CDTF">2019-11-21T23:32:00Z</dcterms:modified>
</cp:coreProperties>
</file>