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Default"/>
        <w:jc w:val="both"/>
      </w:pPr>
    </w:p>
    <w:p>
      <w:pPr>
        <w:pStyle w:val="Default"/>
        <w:jc w:val="both"/>
        <w:rPr>
          <w:b/>
          <w:bCs/>
          <w:color w:val="3760A0"/>
          <w:sz w:val="28"/>
          <w:szCs w:val="28"/>
          <w:lang w:val="cs-CZ"/>
        </w:rPr>
      </w:pPr>
    </w:p>
    <w:p>
      <w:pPr>
        <w:pStyle w:val="Default"/>
        <w:jc w:val="center"/>
        <w:rPr>
          <w:sz w:val="20"/>
          <w:szCs w:val="20"/>
        </w:rPr>
      </w:pPr>
      <w:r>
        <w:rPr>
          <w:b/>
          <w:bCs/>
          <w:color w:val="3760A0"/>
          <w:sz w:val="28"/>
          <w:szCs w:val="28"/>
          <w:lang w:val="cs-CZ"/>
        </w:rPr>
        <w:t>Prohlášení o podporách de minimis podle Nařízení (EU) 1407/2013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b/>
          <w:bCs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>
        <w:tc>
          <w:tcPr>
            <w:tcW w:w="3227" w:type="dxa"/>
          </w:tcPr>
          <w:p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Obchodní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jméno</w:t>
            </w:r>
            <w:proofErr w:type="spellEnd"/>
            <w:r>
              <w:rPr>
                <w:color w:val="auto"/>
                <w:sz w:val="20"/>
                <w:szCs w:val="20"/>
              </w:rPr>
              <w:t>/</w:t>
            </w:r>
            <w:proofErr w:type="spellStart"/>
            <w:r>
              <w:rPr>
                <w:color w:val="auto"/>
                <w:sz w:val="20"/>
                <w:szCs w:val="20"/>
              </w:rPr>
              <w:t>Jméno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žadatele</w:t>
            </w:r>
            <w:proofErr w:type="spellEnd"/>
          </w:p>
        </w:tc>
        <w:tc>
          <w:tcPr>
            <w:tcW w:w="5985" w:type="dxa"/>
          </w:tcPr>
          <w:p>
            <w:pPr>
              <w:pStyle w:val="Default"/>
              <w:jc w:val="both"/>
              <w:rPr>
                <w:color w:val="365F91"/>
                <w:sz w:val="20"/>
                <w:szCs w:val="20"/>
              </w:rPr>
            </w:pPr>
          </w:p>
        </w:tc>
      </w:tr>
      <w:tr>
        <w:tc>
          <w:tcPr>
            <w:tcW w:w="3227" w:type="dxa"/>
          </w:tcPr>
          <w:p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Sídlo</w:t>
            </w:r>
            <w:proofErr w:type="spellEnd"/>
            <w:r>
              <w:rPr>
                <w:color w:val="auto"/>
                <w:sz w:val="20"/>
                <w:szCs w:val="20"/>
              </w:rPr>
              <w:t>/</w:t>
            </w:r>
            <w:proofErr w:type="spellStart"/>
            <w:r>
              <w:rPr>
                <w:color w:val="auto"/>
                <w:sz w:val="20"/>
                <w:szCs w:val="20"/>
              </w:rPr>
              <w:t>Adresa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žadatele</w:t>
            </w:r>
            <w:proofErr w:type="spellEnd"/>
          </w:p>
        </w:tc>
        <w:tc>
          <w:tcPr>
            <w:tcW w:w="5985" w:type="dxa"/>
          </w:tcPr>
          <w:p>
            <w:pPr>
              <w:pStyle w:val="Default"/>
              <w:jc w:val="both"/>
              <w:rPr>
                <w:color w:val="365F91"/>
                <w:sz w:val="20"/>
                <w:szCs w:val="20"/>
              </w:rPr>
            </w:pPr>
          </w:p>
        </w:tc>
      </w:tr>
      <w:tr>
        <w:tc>
          <w:tcPr>
            <w:tcW w:w="3227" w:type="dxa"/>
          </w:tcPr>
          <w:p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IČ</w:t>
            </w:r>
          </w:p>
        </w:tc>
        <w:tc>
          <w:tcPr>
            <w:tcW w:w="5985" w:type="dxa"/>
          </w:tcPr>
          <w:p>
            <w:pPr>
              <w:pStyle w:val="Default"/>
              <w:jc w:val="both"/>
              <w:rPr>
                <w:color w:val="365F91"/>
                <w:sz w:val="20"/>
                <w:szCs w:val="20"/>
              </w:rPr>
            </w:pPr>
          </w:p>
        </w:tc>
      </w:tr>
    </w:tbl>
    <w:p>
      <w:pPr>
        <w:pStyle w:val="Default"/>
        <w:jc w:val="both"/>
        <w:rPr>
          <w:color w:val="365F91"/>
          <w:sz w:val="20"/>
          <w:szCs w:val="20"/>
        </w:rPr>
      </w:pPr>
    </w:p>
    <w:p>
      <w:pPr>
        <w:pStyle w:val="Default"/>
        <w:ind w:left="720"/>
        <w:jc w:val="both"/>
        <w:rPr>
          <w:b/>
          <w:bCs/>
          <w:color w:val="365F91"/>
          <w:sz w:val="23"/>
          <w:szCs w:val="23"/>
        </w:rPr>
      </w:pPr>
    </w:p>
    <w:p>
      <w:pPr>
        <w:pStyle w:val="Default"/>
        <w:numPr>
          <w:ilvl w:val="0"/>
          <w:numId w:val="1"/>
        </w:numPr>
        <w:jc w:val="both"/>
        <w:rPr>
          <w:b/>
          <w:bCs/>
          <w:color w:val="365F91"/>
          <w:sz w:val="23"/>
          <w:szCs w:val="23"/>
        </w:rPr>
      </w:pPr>
      <w:r>
        <w:rPr>
          <w:b/>
          <w:bCs/>
          <w:color w:val="365F91"/>
          <w:sz w:val="23"/>
          <w:szCs w:val="23"/>
          <w:lang w:val="cs-CZ"/>
        </w:rPr>
        <w:t>Údaje o podniku</w:t>
      </w:r>
      <w:r>
        <w:rPr>
          <w:b/>
          <w:bCs/>
          <w:color w:val="365F91"/>
          <w:sz w:val="23"/>
          <w:szCs w:val="23"/>
        </w:rPr>
        <w:t xml:space="preserve"> </w:t>
      </w:r>
    </w:p>
    <w:p>
      <w:pPr>
        <w:pStyle w:val="Default"/>
        <w:ind w:left="720"/>
        <w:jc w:val="both"/>
        <w:rPr>
          <w:b/>
          <w:bCs/>
          <w:color w:val="55A7B1"/>
          <w:sz w:val="23"/>
          <w:szCs w:val="23"/>
        </w:rPr>
      </w:pPr>
    </w:p>
    <w:p>
      <w:pPr>
        <w:pStyle w:val="Default"/>
        <w:jc w:val="both"/>
        <w:rPr>
          <w:sz w:val="20"/>
          <w:szCs w:val="20"/>
          <w:vertAlign w:val="superscript"/>
        </w:rPr>
      </w:pPr>
      <w:r>
        <w:rPr>
          <w:rFonts w:ascii="Wingdings" w:hAnsi="Wingdings" w:cs="Wingdings"/>
          <w:color w:val="3760A0"/>
          <w:sz w:val="23"/>
          <w:szCs w:val="23"/>
          <w:lang w:val="cs-CZ"/>
        </w:rPr>
        <w:t></w:t>
      </w:r>
      <w:r>
        <w:rPr>
          <w:rFonts w:ascii="Wingdings" w:hAnsi="Wingdings" w:cs="Wingdings"/>
          <w:color w:val="3760A0"/>
          <w:sz w:val="23"/>
          <w:szCs w:val="23"/>
          <w:lang w:val="cs-CZ"/>
        </w:rPr>
        <w:t></w:t>
      </w:r>
      <w:r>
        <w:rPr>
          <w:sz w:val="20"/>
          <w:szCs w:val="20"/>
          <w:lang w:val="cs-CZ"/>
        </w:rPr>
        <w:t>Žádající podnik je "jeden podnik:"</w:t>
      </w:r>
      <w:r>
        <w:rPr>
          <w:sz w:val="20"/>
          <w:szCs w:val="20"/>
          <w:vertAlign w:val="superscript"/>
        </w:rPr>
        <w:t>1</w:t>
      </w:r>
    </w:p>
    <w:p>
      <w:pPr>
        <w:pStyle w:val="Default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val="cs-CZ"/>
        </w:rPr>
        <w:t>(Při vyplňování dbejte, prosím, poznámky 1).</w:t>
      </w:r>
      <w:r>
        <w:rPr>
          <w:i/>
          <w:iCs/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0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>Ano</w:t>
      </w:r>
      <w:r>
        <w:rPr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>Ne</w:t>
      </w:r>
      <w:r>
        <w:rPr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  <w:r>
        <w:rPr>
          <w:rFonts w:ascii="Wingdings" w:hAnsi="Wingdings" w:cs="Wingdings"/>
          <w:color w:val="3760A0"/>
          <w:sz w:val="23"/>
          <w:szCs w:val="23"/>
          <w:lang w:val="cs-CZ"/>
        </w:rPr>
        <w:t></w:t>
      </w:r>
      <w:r>
        <w:rPr>
          <w:rFonts w:ascii="Wingdings" w:hAnsi="Wingdings" w:cs="Wingdings"/>
          <w:color w:val="3760A0"/>
          <w:sz w:val="23"/>
          <w:szCs w:val="23"/>
          <w:lang w:val="cs-CZ"/>
        </w:rPr>
        <w:t></w:t>
      </w:r>
      <w:r>
        <w:rPr>
          <w:sz w:val="20"/>
          <w:szCs w:val="20"/>
          <w:lang w:val="cs-CZ"/>
        </w:rPr>
        <w:t>Žádající podnik vznikl během dotčeného nebo během dvou předchozích jednoletých účetních obdobích spojením či nabytím.</w:t>
      </w:r>
      <w:r>
        <w:rPr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>Ne</w:t>
      </w:r>
      <w:r>
        <w:rPr>
          <w:sz w:val="20"/>
          <w:szCs w:val="20"/>
        </w:rPr>
        <w:t xml:space="preserve">  </w:t>
      </w: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3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>Ano</w:t>
      </w:r>
      <w:r>
        <w:rPr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Obchodní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jméno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podniku</w:t>
            </w:r>
            <w:proofErr w:type="spellEnd"/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Sídlo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Adresa</w:t>
            </w:r>
            <w:proofErr w:type="spellEnd"/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IČ/Datum </w:t>
            </w:r>
            <w:proofErr w:type="spellStart"/>
            <w:r>
              <w:rPr>
                <w:sz w:val="20"/>
                <w:szCs w:val="20"/>
              </w:rPr>
              <w:t>narození</w:t>
            </w:r>
            <w:proofErr w:type="spellEnd"/>
          </w:p>
        </w:tc>
      </w:tr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  <w:r>
        <w:rPr>
          <w:rFonts w:ascii="Wingdings" w:hAnsi="Wingdings" w:cs="Wingdings"/>
          <w:color w:val="3760A0"/>
          <w:sz w:val="23"/>
          <w:szCs w:val="23"/>
          <w:lang w:val="cs-CZ"/>
        </w:rPr>
        <w:t></w:t>
      </w:r>
      <w:r>
        <w:rPr>
          <w:rFonts w:ascii="Wingdings" w:hAnsi="Wingdings" w:cs="Wingdings"/>
          <w:color w:val="3760A0"/>
          <w:sz w:val="23"/>
          <w:szCs w:val="23"/>
          <w:lang w:val="cs-CZ"/>
        </w:rPr>
        <w:t></w:t>
      </w:r>
      <w:r>
        <w:rPr>
          <w:sz w:val="20"/>
          <w:szCs w:val="20"/>
          <w:lang w:val="cs-CZ"/>
        </w:rPr>
        <w:t>Žádající podnik vznikl během dotčeného nebo během dvou předchozích jednoletých účetních obdobích rozdělením.</w:t>
      </w:r>
      <w:r>
        <w:rPr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5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4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>Ne</w:t>
      </w: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6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5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>Ano</w:t>
      </w:r>
    </w:p>
    <w:p>
      <w:pPr>
        <w:pStyle w:val="Default"/>
        <w:jc w:val="both"/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Obchodní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jméno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podniku</w:t>
            </w:r>
            <w:proofErr w:type="spellEnd"/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Sídlo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Adresa</w:t>
            </w:r>
            <w:proofErr w:type="spellEnd"/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IČ/Datum </w:t>
            </w:r>
            <w:proofErr w:type="spellStart"/>
            <w:r>
              <w:rPr>
                <w:sz w:val="20"/>
                <w:szCs w:val="20"/>
              </w:rPr>
              <w:t>narození</w:t>
            </w:r>
            <w:proofErr w:type="spellEnd"/>
          </w:p>
        </w:tc>
      </w:tr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>
        <w:tc>
          <w:tcPr>
            <w:tcW w:w="3070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>
      <w:pPr>
        <w:pStyle w:val="Default"/>
        <w:jc w:val="both"/>
        <w:rPr>
          <w:sz w:val="20"/>
          <w:szCs w:val="20"/>
        </w:rPr>
      </w:pPr>
    </w:p>
    <w:p>
      <w:pPr>
        <w:spacing w:line="240" w:lineRule="auto"/>
        <w:rPr>
          <w:rFonts w:cs="Arial"/>
          <w:color w:val="000000"/>
          <w:sz w:val="20"/>
          <w:szCs w:val="20"/>
          <w:lang w:eastAsia="de-DE"/>
        </w:rPr>
      </w:pPr>
      <w:r>
        <w:rPr>
          <w:sz w:val="20"/>
          <w:szCs w:val="20"/>
        </w:rPr>
        <w:br w:type="page"/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numPr>
          <w:ilvl w:val="0"/>
          <w:numId w:val="1"/>
        </w:numPr>
        <w:jc w:val="both"/>
        <w:rPr>
          <w:b/>
          <w:bCs/>
          <w:color w:val="365F91"/>
          <w:sz w:val="23"/>
          <w:szCs w:val="23"/>
        </w:rPr>
      </w:pPr>
      <w:r>
        <w:rPr>
          <w:b/>
          <w:bCs/>
          <w:color w:val="365F91"/>
          <w:sz w:val="23"/>
          <w:szCs w:val="23"/>
          <w:lang w:val="cs-CZ"/>
        </w:rPr>
        <w:t>Údaje o dosud obdržených nebo dalších požadovaných podporách de minimis</w:t>
      </w:r>
      <w:r>
        <w:rPr>
          <w:b/>
          <w:bCs/>
          <w:color w:val="365F91"/>
          <w:sz w:val="23"/>
          <w:szCs w:val="23"/>
        </w:rPr>
        <w:t xml:space="preserve"> </w:t>
      </w:r>
    </w:p>
    <w:p>
      <w:pPr>
        <w:pStyle w:val="Default"/>
        <w:ind w:left="720"/>
        <w:jc w:val="both"/>
        <w:rPr>
          <w:b/>
          <w:bCs/>
          <w:color w:val="365F91"/>
          <w:sz w:val="23"/>
          <w:szCs w:val="23"/>
        </w:rPr>
      </w:pPr>
    </w:p>
    <w:p>
      <w:pPr>
        <w:pStyle w:val="Default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lang w:val="cs-CZ"/>
        </w:rPr>
        <w:t xml:space="preserve">V případě spojení nebo nabytí uveďte, prosím, za všechny dotčené podniky; v případě rozdělení případně po 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  <w:lang w:val="cs-CZ"/>
        </w:rPr>
        <w:t>dohodě s poskytovatelem dotace; upozorňujeme na poznámku 2.</w:t>
      </w:r>
      <w:r>
        <w:rPr>
          <w:sz w:val="20"/>
          <w:szCs w:val="13"/>
          <w:vertAlign w:val="superscript"/>
          <w:lang w:val="cs-CZ"/>
        </w:rPr>
        <w:t xml:space="preserve"> 2</w:t>
      </w:r>
      <w:r>
        <w:rPr>
          <w:i/>
          <w:iCs/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7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6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 xml:space="preserve">Kromě požadované podpory nebyly během dotčeného ani v předchozích dvou jednoletých účetních obdobích poskytnuty </w:t>
      </w:r>
      <w:r>
        <w:rPr>
          <w:b/>
          <w:sz w:val="20"/>
          <w:szCs w:val="20"/>
          <w:lang w:val="cs-CZ"/>
        </w:rPr>
        <w:t>žádné</w:t>
      </w:r>
      <w:r>
        <w:rPr>
          <w:sz w:val="20"/>
          <w:szCs w:val="20"/>
          <w:lang w:val="cs-CZ"/>
        </w:rPr>
        <w:t xml:space="preserve"> podpory de minimis podle Nařízení de-minimis.</w:t>
      </w:r>
      <w:r>
        <w:rPr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8"/>
      <w:r>
        <w:rPr>
          <w:sz w:val="20"/>
          <w:szCs w:val="20"/>
        </w:rPr>
        <w:instrText xml:space="preserve"> FORMCHECKBOX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7"/>
      <w:r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t xml:space="preserve">Kromě požadované podpory byly během dotčeného a v předchozích dvou jednoletých účetních obdobích poskytnuty </w:t>
      </w:r>
      <w:r>
        <w:rPr>
          <w:b/>
          <w:sz w:val="20"/>
          <w:szCs w:val="20"/>
          <w:lang w:val="cs-CZ"/>
        </w:rPr>
        <w:t>následující</w:t>
      </w:r>
      <w:r>
        <w:rPr>
          <w:sz w:val="20"/>
          <w:szCs w:val="20"/>
          <w:lang w:val="cs-CZ"/>
        </w:rPr>
        <w:t xml:space="preserve"> podpory de minimis </w:t>
      </w:r>
      <w:r>
        <w:rPr>
          <w:i/>
          <w:sz w:val="20"/>
          <w:szCs w:val="20"/>
          <w:lang w:val="cs-CZ"/>
        </w:rPr>
        <w:t>(doklad přiložte):</w:t>
      </w:r>
    </w:p>
    <w:p>
      <w:pPr>
        <w:pStyle w:val="Default"/>
        <w:jc w:val="both"/>
        <w:rPr>
          <w:sz w:val="20"/>
          <w:szCs w:val="20"/>
        </w:rPr>
      </w:pPr>
    </w:p>
    <w:p>
      <w:pPr>
        <w:pStyle w:val="Default"/>
        <w:jc w:val="both"/>
        <w:rPr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1815"/>
        <w:gridCol w:w="1814"/>
        <w:gridCol w:w="1814"/>
        <w:gridCol w:w="1814"/>
      </w:tblGrid>
      <w:tr>
        <w:trPr>
          <w:trHeight w:val="325"/>
        </w:trPr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cs-CZ"/>
              </w:rPr>
              <w:t>Datum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cs-CZ"/>
              </w:rPr>
              <w:t>Smlouvy o poskytnutí dotace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cs-CZ"/>
              </w:rPr>
              <w:t>Poskytovatel veřejné podpory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cs-CZ"/>
              </w:rPr>
              <w:t>(včetně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cs-CZ"/>
              </w:rPr>
              <w:t>spisové značky, pokud je známa)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cs-CZ"/>
              </w:rPr>
              <w:t>Členský stát</w:t>
            </w: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cs-CZ"/>
              </w:rPr>
              <w:t>Forma podpory (například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cs-CZ"/>
              </w:rPr>
              <w:t>příspěvek, garance, půjčka)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cs-CZ"/>
              </w:rPr>
              <w:t>Částka dotace v EUR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392"/>
        </w:trPr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>
        <w:trPr>
          <w:trHeight w:val="412"/>
        </w:trPr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>
        <w:trPr>
          <w:trHeight w:val="418"/>
        </w:trPr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>
      <w:pPr>
        <w:jc w:val="both"/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0"/>
          <w:szCs w:val="20"/>
          <w:lang w:eastAsia="de-DE"/>
        </w:rPr>
      </w:pPr>
      <w:r>
        <w:rPr>
          <w:rFonts w:cs="Arial"/>
          <w:color w:val="000000"/>
          <w:sz w:val="20"/>
          <w:szCs w:val="20"/>
          <w:lang w:eastAsia="de-DE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9"/>
      <w:r>
        <w:rPr>
          <w:rFonts w:cs="Arial"/>
          <w:color w:val="000000"/>
          <w:sz w:val="20"/>
          <w:szCs w:val="20"/>
          <w:lang w:eastAsia="de-DE"/>
        </w:rPr>
        <w:instrText xml:space="preserve"> FORMCHECKBOX </w:instrText>
      </w:r>
      <w:r>
        <w:rPr>
          <w:rFonts w:cs="Arial"/>
          <w:color w:val="000000"/>
          <w:sz w:val="20"/>
          <w:szCs w:val="20"/>
          <w:lang w:eastAsia="de-DE"/>
        </w:rPr>
      </w:r>
      <w:r>
        <w:rPr>
          <w:rFonts w:cs="Arial"/>
          <w:color w:val="000000"/>
          <w:sz w:val="20"/>
          <w:szCs w:val="20"/>
          <w:lang w:eastAsia="de-DE"/>
        </w:rPr>
        <w:fldChar w:fldCharType="separate"/>
      </w:r>
      <w:r>
        <w:rPr>
          <w:rFonts w:cs="Arial"/>
          <w:color w:val="000000"/>
          <w:sz w:val="20"/>
          <w:szCs w:val="20"/>
          <w:lang w:eastAsia="de-DE"/>
        </w:rPr>
        <w:fldChar w:fldCharType="end"/>
      </w:r>
      <w:bookmarkEnd w:id="8"/>
      <w:r>
        <w:rPr>
          <w:rFonts w:cs="Arial"/>
          <w:color w:val="000000"/>
          <w:sz w:val="20"/>
          <w:szCs w:val="20"/>
          <w:lang w:eastAsia="de-DE"/>
        </w:rPr>
        <w:t xml:space="preserve"> </w:t>
      </w:r>
      <w:r>
        <w:rPr>
          <w:rFonts w:cs="Arial"/>
          <w:color w:val="000000"/>
          <w:sz w:val="20"/>
          <w:szCs w:val="20"/>
          <w:lang w:val="cs-CZ" w:eastAsia="de-DE"/>
        </w:rPr>
        <w:t xml:space="preserve">Kromě požadované podpory bylo požádáno o následující </w:t>
      </w:r>
      <w:r>
        <w:rPr>
          <w:rFonts w:cs="Arial"/>
          <w:b/>
          <w:color w:val="000000"/>
          <w:sz w:val="20"/>
          <w:szCs w:val="20"/>
          <w:lang w:val="cs-CZ" w:eastAsia="de-DE"/>
        </w:rPr>
        <w:t>další podpory de minimis, které však dosud nebyly poskytnuty:</w:t>
      </w:r>
      <w:r>
        <w:rPr>
          <w:rFonts w:cs="Arial"/>
          <w:color w:val="000000"/>
          <w:sz w:val="20"/>
          <w:szCs w:val="20"/>
          <w:lang w:eastAsia="de-DE"/>
        </w:rPr>
        <w:t xml:space="preserve"> </w:t>
      </w:r>
    </w:p>
    <w:p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693"/>
        <w:gridCol w:w="2425"/>
        <w:gridCol w:w="2262"/>
      </w:tblGrid>
      <w:tr>
        <w:trPr>
          <w:trHeight w:val="937"/>
        </w:trPr>
        <w:tc>
          <w:tcPr>
            <w:tcW w:w="1668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cs="Arial"/>
                <w:color w:val="000000"/>
                <w:sz w:val="20"/>
                <w:szCs w:val="20"/>
                <w:lang w:val="cs-CZ" w:eastAsia="de-DE"/>
              </w:rPr>
              <w:t>Datum</w:t>
            </w:r>
            <w:r>
              <w:rPr>
                <w:rFonts w:cs="Arial"/>
                <w:color w:val="000000"/>
                <w:sz w:val="20"/>
                <w:szCs w:val="20"/>
                <w:lang w:eastAsia="de-DE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cs="Arial"/>
                <w:color w:val="000000"/>
                <w:sz w:val="20"/>
                <w:szCs w:val="20"/>
                <w:lang w:val="cs-CZ" w:eastAsia="de-DE"/>
              </w:rPr>
              <w:t>podání žádosti</w:t>
            </w:r>
            <w:r>
              <w:rPr>
                <w:rFonts w:cs="Arial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cs="Arial"/>
                <w:color w:val="000000"/>
                <w:sz w:val="20"/>
                <w:szCs w:val="20"/>
                <w:lang w:val="cs-CZ" w:eastAsia="de-DE"/>
              </w:rPr>
              <w:t>Poskytovatel podpory (včetně</w:t>
            </w:r>
            <w:r>
              <w:rPr>
                <w:rFonts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val="cs-CZ" w:eastAsia="de-DE"/>
              </w:rPr>
              <w:t>spisové značky, pokud je známa)</w:t>
            </w:r>
            <w:r>
              <w:rPr>
                <w:rFonts w:cs="Arial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425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cs="Arial"/>
                <w:color w:val="000000"/>
                <w:sz w:val="20"/>
                <w:szCs w:val="20"/>
                <w:lang w:val="cs-CZ" w:eastAsia="de-DE"/>
              </w:rPr>
              <w:t>Forma požadované podpory (například</w:t>
            </w:r>
            <w:r>
              <w:rPr>
                <w:rFonts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  <w:lang w:val="cs-CZ" w:eastAsia="de-DE"/>
              </w:rPr>
              <w:t>příspěvek, garance, půjčka)</w:t>
            </w:r>
            <w:r>
              <w:rPr>
                <w:rFonts w:cs="Arial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2262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  <w:r>
              <w:rPr>
                <w:rFonts w:cs="Arial"/>
                <w:color w:val="000000"/>
                <w:sz w:val="20"/>
                <w:szCs w:val="20"/>
                <w:lang w:val="cs-CZ" w:eastAsia="de-DE"/>
              </w:rPr>
              <w:t>Požadované částka dotace v EUR</w:t>
            </w:r>
            <w:r>
              <w:rPr>
                <w:rFonts w:cs="Arial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</w:tr>
      <w:tr>
        <w:trPr>
          <w:trHeight w:val="463"/>
        </w:trPr>
        <w:tc>
          <w:tcPr>
            <w:tcW w:w="1668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425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262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</w:tr>
      <w:tr>
        <w:trPr>
          <w:trHeight w:val="414"/>
        </w:trPr>
        <w:tc>
          <w:tcPr>
            <w:tcW w:w="1668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425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262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</w:tr>
      <w:tr>
        <w:trPr>
          <w:trHeight w:val="420"/>
        </w:trPr>
        <w:tc>
          <w:tcPr>
            <w:tcW w:w="1668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693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425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262" w:type="dxa"/>
          </w:tcPr>
          <w:p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auto"/>
        <w:jc w:val="both"/>
        <w:rPr>
          <w:rFonts w:ascii="Wingdings" w:hAnsi="Wingdings" w:cs="Wingdings"/>
          <w:color w:val="000000"/>
          <w:szCs w:val="24"/>
          <w:lang w:eastAsia="de-DE"/>
        </w:rPr>
      </w:pPr>
    </w:p>
    <w:p>
      <w:pPr>
        <w:spacing w:line="240" w:lineRule="auto"/>
        <w:rPr>
          <w:rFonts w:cs="Arial"/>
          <w:color w:val="000000"/>
          <w:sz w:val="20"/>
          <w:szCs w:val="20"/>
          <w:lang w:val="cs-CZ" w:eastAsia="de-DE"/>
        </w:rPr>
      </w:pPr>
      <w:r>
        <w:rPr>
          <w:rFonts w:cs="Arial"/>
          <w:color w:val="000000"/>
          <w:sz w:val="20"/>
          <w:szCs w:val="20"/>
          <w:lang w:val="cs-CZ" w:eastAsia="de-DE"/>
        </w:rPr>
        <w:br w:type="page"/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0"/>
          <w:szCs w:val="20"/>
          <w:lang w:eastAsia="de-DE"/>
        </w:rPr>
      </w:pPr>
      <w:r>
        <w:rPr>
          <w:rFonts w:cs="Arial"/>
          <w:color w:val="000000"/>
          <w:sz w:val="20"/>
          <w:szCs w:val="20"/>
          <w:lang w:val="cs-CZ" w:eastAsia="de-DE"/>
        </w:rPr>
        <w:lastRenderedPageBreak/>
        <w:t xml:space="preserve">Žadatel svým podpisem stvrzuje, že </w:t>
      </w:r>
      <w:r>
        <w:rPr>
          <w:rFonts w:cs="Arial"/>
          <w:color w:val="000000"/>
          <w:sz w:val="20"/>
          <w:szCs w:val="20"/>
          <w:lang w:eastAsia="de-DE"/>
        </w:rPr>
        <w:t xml:space="preserve"> 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0"/>
          <w:szCs w:val="20"/>
          <w:lang w:eastAsia="de-DE"/>
        </w:rPr>
      </w:pPr>
    </w:p>
    <w:p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0"/>
          <w:szCs w:val="20"/>
          <w:lang w:eastAsia="de-DE"/>
        </w:rPr>
      </w:pPr>
      <w:r>
        <w:rPr>
          <w:rFonts w:cs="Arial"/>
          <w:b/>
          <w:bCs/>
          <w:color w:val="000000"/>
          <w:sz w:val="20"/>
          <w:szCs w:val="20"/>
          <w:lang w:val="cs-CZ" w:eastAsia="de-DE"/>
        </w:rPr>
        <w:t>údaje učiněné v tomto prohlášení jsou správné a úplné a že nese plnou zodpovědnost.</w:t>
      </w:r>
      <w:r>
        <w:rPr>
          <w:rFonts w:cs="Arial"/>
          <w:b/>
          <w:bCs/>
          <w:color w:val="000000"/>
          <w:sz w:val="20"/>
          <w:szCs w:val="20"/>
          <w:lang w:eastAsia="de-DE"/>
        </w:rPr>
        <w:t xml:space="preserve"> </w:t>
      </w:r>
    </w:p>
    <w:p>
      <w:pPr>
        <w:autoSpaceDE w:val="0"/>
        <w:autoSpaceDN w:val="0"/>
        <w:adjustRightInd w:val="0"/>
        <w:spacing w:line="240" w:lineRule="auto"/>
        <w:ind w:left="720"/>
        <w:jc w:val="both"/>
        <w:rPr>
          <w:rFonts w:cs="Arial"/>
          <w:color w:val="000000"/>
          <w:sz w:val="20"/>
          <w:szCs w:val="20"/>
          <w:lang w:eastAsia="de-DE"/>
        </w:rPr>
      </w:pPr>
      <w:r>
        <w:rPr>
          <w:rFonts w:cs="Arial"/>
          <w:b/>
          <w:bCs/>
          <w:color w:val="000000"/>
          <w:sz w:val="20"/>
          <w:szCs w:val="20"/>
          <w:lang w:eastAsia="de-DE"/>
        </w:rPr>
        <w:t xml:space="preserve"> 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0"/>
          <w:szCs w:val="20"/>
          <w:lang w:eastAsia="de-DE"/>
        </w:rPr>
      </w:pPr>
      <w:r>
        <w:rPr>
          <w:rFonts w:cs="Arial"/>
          <w:color w:val="000000"/>
          <w:sz w:val="20"/>
          <w:szCs w:val="20"/>
          <w:lang w:val="cs-CZ" w:eastAsia="de-DE"/>
        </w:rPr>
        <w:t xml:space="preserve">před příslibem dotace je povinen všechny změny nahlásit Úřadu dolnorakouské zemské vlády (odbor územního plánování, Landhausplatz 1, Haus 16, A-3109 Sankt Pölten) jakožto Řídícího orgánu programu INTERREG V-A Rakousko - Česká republika. </w:t>
      </w:r>
      <w:r>
        <w:rPr>
          <w:rFonts w:cs="Arial"/>
          <w:color w:val="000000"/>
          <w:sz w:val="20"/>
          <w:szCs w:val="20"/>
          <w:lang w:eastAsia="de-DE"/>
        </w:rPr>
        <w:t xml:space="preserve"> </w:t>
      </w:r>
    </w:p>
    <w:p>
      <w:pPr>
        <w:jc w:val="both"/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20"/>
          <w:szCs w:val="20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0"/>
          <w:szCs w:val="20"/>
          <w:lang w:eastAsia="de-DE"/>
        </w:rPr>
      </w:pPr>
      <w:r>
        <w:rPr>
          <w:rFonts w:cs="Arial"/>
          <w:color w:val="000000"/>
          <w:sz w:val="20"/>
          <w:szCs w:val="20"/>
          <w:lang w:eastAsia="de-DE"/>
        </w:rPr>
        <w:t>……………………………….</w:t>
      </w:r>
      <w:r>
        <w:rPr>
          <w:rFonts w:cs="Arial"/>
          <w:color w:val="000000"/>
          <w:sz w:val="20"/>
          <w:szCs w:val="20"/>
          <w:lang w:eastAsia="de-DE"/>
        </w:rPr>
        <w:tab/>
      </w:r>
      <w:r>
        <w:rPr>
          <w:rFonts w:cs="Arial"/>
          <w:color w:val="000000"/>
          <w:sz w:val="20"/>
          <w:szCs w:val="20"/>
          <w:lang w:eastAsia="de-DE"/>
        </w:rPr>
        <w:tab/>
      </w:r>
      <w:r>
        <w:rPr>
          <w:rFonts w:cs="Arial"/>
          <w:color w:val="000000"/>
          <w:sz w:val="20"/>
          <w:szCs w:val="20"/>
          <w:lang w:eastAsia="de-DE"/>
        </w:rPr>
        <w:tab/>
        <w:t xml:space="preserve">           …………………………………………………….</w:t>
      </w:r>
    </w:p>
    <w:p>
      <w:pPr>
        <w:jc w:val="right"/>
        <w:rPr>
          <w:rFonts w:cs="Arial"/>
          <w:color w:val="000000"/>
          <w:sz w:val="20"/>
          <w:szCs w:val="20"/>
          <w:lang w:eastAsia="de-DE"/>
        </w:rPr>
      </w:pPr>
      <w:r>
        <w:rPr>
          <w:rFonts w:cs="Arial"/>
          <w:color w:val="000000"/>
          <w:sz w:val="20"/>
          <w:szCs w:val="20"/>
          <w:lang w:val="cs-CZ" w:eastAsia="de-DE"/>
        </w:rPr>
        <w:t xml:space="preserve">Místo, datum                                                                 Razítko, jméno a právně závazný podpis zástupce, oprávněného k podepisování </w:t>
      </w:r>
    </w:p>
    <w:p>
      <w:pPr>
        <w:jc w:val="right"/>
        <w:rPr>
          <w:rFonts w:cs="Arial"/>
          <w:color w:val="000000"/>
          <w:sz w:val="20"/>
          <w:szCs w:val="20"/>
          <w:lang w:eastAsia="de-DE"/>
        </w:rPr>
      </w:pPr>
    </w:p>
    <w:p>
      <w:pPr>
        <w:jc w:val="right"/>
        <w:rPr>
          <w:rFonts w:cs="Arial"/>
          <w:color w:val="000000"/>
          <w:sz w:val="20"/>
          <w:szCs w:val="20"/>
          <w:lang w:eastAsia="de-DE"/>
        </w:rPr>
      </w:pPr>
      <w:bookmarkStart w:id="9" w:name="_GoBack"/>
      <w:bookmarkEnd w:id="9"/>
    </w:p>
    <w:p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vertAlign w:val="superscript"/>
          <w:lang w:val="cs-CZ" w:eastAsia="de-DE"/>
        </w:rPr>
        <w:t>1</w:t>
      </w:r>
      <w:r>
        <w:rPr>
          <w:rFonts w:cs="Arial"/>
          <w:sz w:val="18"/>
          <w:szCs w:val="18"/>
          <w:lang w:val="cs-CZ" w:eastAsia="de-DE"/>
        </w:rPr>
        <w:t xml:space="preserve"> V případě podpory de minimis není zohledňován jednotlivý projekt, ale podpořený podnik celkově.</w:t>
      </w:r>
      <w:r>
        <w:rPr>
          <w:rFonts w:cs="Arial"/>
          <w:sz w:val="18"/>
          <w:szCs w:val="18"/>
          <w:lang w:eastAsia="de-DE"/>
        </w:rPr>
        <w:t xml:space="preserve"> </w:t>
      </w:r>
      <w:r>
        <w:rPr>
          <w:rFonts w:cs="Arial"/>
          <w:sz w:val="18"/>
          <w:szCs w:val="18"/>
          <w:lang w:val="cs-CZ" w:eastAsia="de-DE"/>
        </w:rPr>
        <w:t xml:space="preserve">V případě podpory de minimis je tato záležitost upravena čl. </w:t>
      </w:r>
      <w:r>
        <w:rPr>
          <w:rFonts w:cs="Arial"/>
          <w:sz w:val="18"/>
          <w:szCs w:val="18"/>
          <w:lang w:eastAsia="de-DE"/>
        </w:rPr>
        <w:t xml:space="preserve"> </w:t>
      </w:r>
      <w:r>
        <w:rPr>
          <w:rFonts w:cs="Arial"/>
          <w:sz w:val="18"/>
          <w:szCs w:val="18"/>
          <w:lang w:val="cs-CZ" w:eastAsia="de-DE"/>
        </w:rPr>
        <w:t>2 odst.</w:t>
      </w:r>
      <w:r>
        <w:rPr>
          <w:rFonts w:cs="Arial"/>
          <w:sz w:val="18"/>
          <w:szCs w:val="18"/>
          <w:lang w:eastAsia="de-DE"/>
        </w:rPr>
        <w:t xml:space="preserve"> </w:t>
      </w:r>
      <w:r>
        <w:rPr>
          <w:rFonts w:cs="Arial"/>
          <w:sz w:val="18"/>
          <w:szCs w:val="18"/>
          <w:lang w:val="cs-CZ" w:eastAsia="de-DE"/>
        </w:rPr>
        <w:t>2 Nařízení (EU) 1407/2013: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shd w:val="clear" w:color="auto" w:fill="FFFFFF"/>
          <w:lang w:val="cs-CZ"/>
        </w:rPr>
        <w:t>(2) „Jeden podnik“ pro účely tohoto nařízení zahrnuje veškeré subjekty, které mezi sebou mají alespoň jeden z následujících vztahů: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lang w:val="cs-CZ" w:eastAsia="de-DE"/>
        </w:rPr>
        <w:t xml:space="preserve">a) </w:t>
      </w:r>
      <w:r>
        <w:rPr>
          <w:rFonts w:cs="Arial"/>
          <w:sz w:val="18"/>
          <w:szCs w:val="18"/>
          <w:shd w:val="clear" w:color="auto" w:fill="FFFFFF"/>
          <w:lang w:val="cs-CZ"/>
        </w:rPr>
        <w:t>jeden subjekt vlastní většinu hlasovacích práv, která náležejí akcionářům nebo společníkům, v jiném subjektu;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lang w:val="cs-CZ" w:eastAsia="de-DE"/>
        </w:rPr>
        <w:t xml:space="preserve">b) </w:t>
      </w:r>
      <w:r>
        <w:rPr>
          <w:rStyle w:val="apple-converted-space"/>
          <w:rFonts w:cs="Arial"/>
          <w:sz w:val="18"/>
          <w:szCs w:val="18"/>
          <w:shd w:val="clear" w:color="auto" w:fill="FFFFFF"/>
          <w:lang w:val="cs-CZ"/>
        </w:rPr>
        <w:t> </w:t>
      </w:r>
      <w:r>
        <w:rPr>
          <w:rFonts w:cs="Arial"/>
          <w:sz w:val="18"/>
          <w:szCs w:val="18"/>
          <w:shd w:val="clear" w:color="auto" w:fill="FFFFFF"/>
          <w:lang w:val="cs-CZ"/>
        </w:rPr>
        <w:t>jeden subjekt má právo jmenovat nebo odvolat většinu členů správního, řídícího nebo dozorčího orgánu jiného subjektu;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lang w:val="cs-CZ" w:eastAsia="de-DE"/>
        </w:rPr>
        <w:t xml:space="preserve">c) </w:t>
      </w:r>
      <w:r>
        <w:rPr>
          <w:rFonts w:cs="Arial"/>
          <w:sz w:val="18"/>
          <w:szCs w:val="18"/>
          <w:shd w:val="clear" w:color="auto" w:fill="FFFFFF"/>
          <w:lang w:val="cs-CZ"/>
        </w:rPr>
        <w:t>jeden subjekt má právo uplatňovat rozhodující vliv v jiném subjektu podle smlouvy uzavřené s daným subjektem nebo dle ustanovení v zakladatelské smlouvě nebo ve stanovách tohoto subjektu;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lang w:val="cs-CZ" w:eastAsia="de-DE"/>
        </w:rPr>
        <w:t xml:space="preserve">d) </w:t>
      </w:r>
      <w:r>
        <w:rPr>
          <w:rFonts w:cs="Arial"/>
          <w:sz w:val="18"/>
          <w:szCs w:val="18"/>
          <w:shd w:val="clear" w:color="auto" w:fill="FFFFFF"/>
          <w:lang w:val="cs-CZ"/>
        </w:rPr>
        <w:t>jeden subjekt, který je akcionářem nebo společníkem jiného subjektu, ovládá sám, v souladu s dohodou uzavřenou s jinými akcionáři nebo společníky daného subjektu, většinu hlasovacích práv, náležejících akcionářům nebo společníkům, v daném subjektu.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shd w:val="clear" w:color="auto" w:fill="FFFFFF"/>
          <w:lang w:val="cs-CZ"/>
        </w:rPr>
        <w:t>Subjekty, které mají jakýkoli vztah uvedený v prvním pododstavci písm. a) až d) prostřednictvím jednoho nebo více subjektů, jsou také považovány za jeden podnik.</w:t>
      </w:r>
      <w:r>
        <w:rPr>
          <w:rFonts w:cs="Arial"/>
          <w:sz w:val="18"/>
          <w:szCs w:val="18"/>
          <w:lang w:val="cs-CZ" w:eastAsia="de-DE"/>
        </w:rPr>
        <w:t xml:space="preserve"> 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vertAlign w:val="superscript"/>
          <w:lang w:val="cs-CZ" w:eastAsia="de-DE"/>
        </w:rPr>
        <w:t>2</w:t>
      </w:r>
      <w:r>
        <w:rPr>
          <w:rFonts w:cs="Arial"/>
          <w:sz w:val="18"/>
          <w:szCs w:val="18"/>
          <w:lang w:val="cs-CZ" w:eastAsia="de-DE"/>
        </w:rPr>
        <w:t xml:space="preserve"> V případě spojení či nabytí a rozdělení předpokládá čl.</w:t>
      </w:r>
      <w:r>
        <w:rPr>
          <w:rFonts w:cs="Arial"/>
          <w:sz w:val="18"/>
          <w:szCs w:val="18"/>
          <w:lang w:eastAsia="de-DE"/>
        </w:rPr>
        <w:t xml:space="preserve"> </w:t>
      </w:r>
      <w:r>
        <w:rPr>
          <w:rFonts w:cs="Arial"/>
          <w:sz w:val="18"/>
          <w:szCs w:val="18"/>
          <w:lang w:val="cs-CZ" w:eastAsia="de-DE"/>
        </w:rPr>
        <w:t>3 odst.</w:t>
      </w:r>
      <w:r>
        <w:rPr>
          <w:rFonts w:cs="Arial"/>
          <w:sz w:val="18"/>
          <w:szCs w:val="18"/>
          <w:lang w:eastAsia="de-DE"/>
        </w:rPr>
        <w:t xml:space="preserve"> </w:t>
      </w:r>
      <w:r>
        <w:rPr>
          <w:rFonts w:cs="Arial"/>
          <w:sz w:val="18"/>
          <w:szCs w:val="18"/>
          <w:lang w:val="cs-CZ" w:eastAsia="de-DE"/>
        </w:rPr>
        <w:t>8 a 9 Nařízení (EU) 1407/2013 následující: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shd w:val="clear" w:color="auto" w:fill="FFFFFF"/>
          <w:lang w:val="cs-CZ"/>
        </w:rPr>
        <w:t>(8) V případě spojení či nabytí je třeba přihlédnout k veškerým podporám de minimis poskytnutým dříve všem podnikům, které podléhají spojení, aby se zjistilo, zda žádnou novou podporou de minimis poskytnutou nově vzniklému či nabývajícímu podniku nedošlo k překročení příslušného stropu.Oprávněnost podpory de minimis poskytnuté před spojením nebo nabytím zůstává i nadále zachována.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lang w:eastAsia="de-DE"/>
        </w:rPr>
      </w:pPr>
      <w:r>
        <w:rPr>
          <w:rFonts w:cs="Arial"/>
          <w:sz w:val="18"/>
          <w:szCs w:val="18"/>
          <w:shd w:val="clear" w:color="auto" w:fill="FFFFFF"/>
          <w:lang w:val="cs-CZ"/>
        </w:rPr>
        <w:t>(9) V případě rozdělení jednoho podniku na dva či více samostatných podniků se podpora de minimis poskytnutá před rozdělením přidělí podniku, který byl jejím příjemcem, což je v zásadě podnik, který převzal činnosti, na něž byla podpora de minimis použita.</w:t>
      </w:r>
      <w:r>
        <w:rPr>
          <w:rFonts w:cs="Arial"/>
          <w:sz w:val="18"/>
          <w:szCs w:val="18"/>
          <w:lang w:eastAsia="de-DE"/>
        </w:rPr>
        <w:t xml:space="preserve"> </w:t>
      </w:r>
      <w:r>
        <w:rPr>
          <w:rFonts w:cs="Arial"/>
          <w:sz w:val="18"/>
          <w:szCs w:val="18"/>
          <w:shd w:val="clear" w:color="auto" w:fill="FFFFFF"/>
          <w:lang w:val="cs-CZ"/>
        </w:rPr>
        <w:t>Pokud by takové přidělení nebylo možné, přidělí se podpora de minimis poměrným způsobem na základě účetní hodnoty vlastního kapitálu nových podniků k datu účinku rozdělení.</w:t>
      </w:r>
    </w:p>
    <w:sectPr>
      <w:headerReference w:type="default" r:id="rId9"/>
      <w:footerReference w:type="default" r:id="rId10"/>
      <w:pgSz w:w="11906" w:h="16838"/>
      <w:pgMar w:top="1417" w:right="1417" w:bottom="1134" w:left="1417" w:header="283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0117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>
        <w:pPr>
          <w:pStyle w:val="Fuzeile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Fuzeile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>B7_1_</w:t>
    </w:r>
    <w:r>
      <w:rPr>
        <w:rFonts w:asciiTheme="minorHAnsi" w:hAnsiTheme="minorHAnsi"/>
        <w:i/>
        <w:sz w:val="20"/>
        <w:szCs w:val="20"/>
        <w:lang w:val="de-AT"/>
      </w:rPr>
      <w:t xml:space="preserve"> </w:t>
    </w:r>
    <w:proofErr w:type="spellStart"/>
    <w:r>
      <w:rPr>
        <w:rFonts w:asciiTheme="minorHAnsi" w:hAnsiTheme="minorHAnsi"/>
        <w:i/>
        <w:sz w:val="20"/>
        <w:szCs w:val="20"/>
      </w:rPr>
      <w:t>Prohlášení</w:t>
    </w:r>
    <w:proofErr w:type="spellEnd"/>
    <w:r>
      <w:rPr>
        <w:rFonts w:asciiTheme="minorHAnsi" w:hAnsiTheme="minorHAnsi"/>
        <w:i/>
        <w:sz w:val="20"/>
        <w:szCs w:val="20"/>
      </w:rPr>
      <w:t xml:space="preserve"> de </w:t>
    </w:r>
    <w:proofErr w:type="spellStart"/>
    <w:r>
      <w:rPr>
        <w:rFonts w:asciiTheme="minorHAnsi" w:hAnsiTheme="minorHAnsi"/>
        <w:i/>
        <w:sz w:val="20"/>
        <w:szCs w:val="20"/>
      </w:rPr>
      <w:t>minimis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2552065" cy="1223010"/>
          <wp:effectExtent l="0" t="0" r="635" b="0"/>
          <wp:docPr id="1" name="Grafik 1" descr="G:\Verwaltungsbehörde\2014+\Publicity\LOGO\LOGO komplett\CZ\interreg_Rakousko_Ceska_Republika_CZ\interreg_Rakousko_Ceska_Republika_CYM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Verwaltungsbehörde\2014+\Publicity\LOGO\LOGO komplett\CZ\interreg_Rakousko_Ceska_Republika_CZ\interreg_Rakousko_Ceska_Republika_CYM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4CB"/>
    <w:multiLevelType w:val="hybridMultilevel"/>
    <w:tmpl w:val="D95C49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B2A4D"/>
    <w:multiLevelType w:val="hybridMultilevel"/>
    <w:tmpl w:val="005C185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sz w:val="24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cs="Arial"/>
      <w:color w:val="000000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Absatz-Standardschriftart"/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lang w:val="de-DE"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sz w:val="24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cs="Arial"/>
      <w:color w:val="000000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sz w:val="2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Absatz-Standardschriftart"/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lang w:val="de-DE"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7EE6A-1D0B-41E8-AD1A-9A40B160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3959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Amt der NÖ Landesregierung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Bruckner Lucie (RU2)</dc:creator>
  <cp:lastModifiedBy>Moravcová Helena (RU2)</cp:lastModifiedBy>
  <cp:revision>4</cp:revision>
  <dcterms:created xsi:type="dcterms:W3CDTF">2016-01-29T09:58:00Z</dcterms:created>
  <dcterms:modified xsi:type="dcterms:W3CDTF">2016-07-28T09:04:00Z</dcterms:modified>
</cp:coreProperties>
</file>